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B8144" w14:textId="77777777" w:rsidR="00FB64CC" w:rsidRDefault="00FB64CC" w:rsidP="00606336">
      <w:pPr>
        <w:jc w:val="center"/>
        <w:rPr>
          <w:rFonts w:ascii="Arial" w:hAnsi="Arial" w:cs="Arial"/>
          <w:b/>
          <w:sz w:val="22"/>
          <w:u w:val="single"/>
          <w:lang w:val="en-CA"/>
        </w:rPr>
      </w:pPr>
      <w:bookmarkStart w:id="0" w:name="_GoBack"/>
      <w:bookmarkEnd w:id="0"/>
    </w:p>
    <w:p w14:paraId="21CF0F38" w14:textId="2D9F5D9D" w:rsidR="00606336" w:rsidRPr="00A63762" w:rsidRDefault="00F0193E" w:rsidP="00606336">
      <w:pPr>
        <w:jc w:val="center"/>
        <w:rPr>
          <w:rFonts w:ascii="Arial" w:hAnsi="Arial" w:cs="Arial"/>
          <w:b/>
          <w:sz w:val="22"/>
          <w:u w:val="single"/>
          <w:lang w:val="en-CA"/>
        </w:rPr>
      </w:pPr>
      <w:r>
        <w:rPr>
          <w:rFonts w:ascii="Arial" w:hAnsi="Arial" w:cs="Arial"/>
          <w:b/>
          <w:sz w:val="22"/>
          <w:u w:val="single"/>
          <w:lang w:val="en-CA"/>
        </w:rPr>
        <w:t xml:space="preserve">Dialogue on </w:t>
      </w:r>
      <w:r w:rsidR="00F41E28">
        <w:rPr>
          <w:rFonts w:ascii="Arial" w:hAnsi="Arial" w:cs="Arial"/>
          <w:b/>
          <w:sz w:val="22"/>
          <w:u w:val="single"/>
          <w:lang w:val="en-CA"/>
        </w:rPr>
        <w:t xml:space="preserve">Building Resilience </w:t>
      </w:r>
      <w:r>
        <w:rPr>
          <w:rFonts w:ascii="Arial" w:hAnsi="Arial" w:cs="Arial"/>
          <w:b/>
          <w:sz w:val="22"/>
          <w:u w:val="single"/>
          <w:lang w:val="en-CA"/>
        </w:rPr>
        <w:t>to Hunger in South Sudan</w:t>
      </w:r>
    </w:p>
    <w:p w14:paraId="30FEC845" w14:textId="77777777" w:rsidR="00606336" w:rsidRPr="00A63762" w:rsidRDefault="00606336" w:rsidP="00606336">
      <w:pPr>
        <w:rPr>
          <w:rFonts w:ascii="Arial" w:hAnsi="Arial" w:cs="Arial"/>
          <w:sz w:val="22"/>
          <w:lang w:val="en-CA"/>
        </w:rPr>
      </w:pPr>
    </w:p>
    <w:p w14:paraId="625F3A77" w14:textId="77777777" w:rsidR="00DE3224" w:rsidRDefault="00DE3224" w:rsidP="00017D5D">
      <w:pPr>
        <w:rPr>
          <w:rFonts w:ascii="Arial" w:hAnsi="Arial" w:cs="Arial"/>
          <w:sz w:val="22"/>
          <w:lang w:val="en-CA"/>
        </w:rPr>
      </w:pPr>
    </w:p>
    <w:p w14:paraId="0FB77FAF" w14:textId="445728A7" w:rsidR="00F0193E" w:rsidRDefault="00A714A9" w:rsidP="00017D5D">
      <w:pPr>
        <w:rPr>
          <w:rFonts w:ascii="Arial" w:hAnsi="Arial" w:cs="Arial"/>
          <w:sz w:val="22"/>
          <w:lang w:val="en-CA"/>
        </w:rPr>
      </w:pPr>
      <w:r w:rsidRPr="00A714A9">
        <w:rPr>
          <w:rFonts w:ascii="Arial" w:hAnsi="Arial" w:cs="Arial"/>
          <w:sz w:val="22"/>
          <w:lang w:val="en-CA"/>
        </w:rPr>
        <w:t xml:space="preserve">The crisis </w:t>
      </w:r>
      <w:r w:rsidR="00DE3224">
        <w:rPr>
          <w:rFonts w:ascii="Arial" w:hAnsi="Arial" w:cs="Arial"/>
          <w:sz w:val="22"/>
          <w:lang w:val="en-CA"/>
        </w:rPr>
        <w:t>in</w:t>
      </w:r>
      <w:r w:rsidRPr="00A714A9">
        <w:rPr>
          <w:rFonts w:ascii="Arial" w:hAnsi="Arial" w:cs="Arial"/>
          <w:sz w:val="22"/>
          <w:lang w:val="en-CA"/>
        </w:rPr>
        <w:t xml:space="preserve"> South Sudan is deepening and is having a profound impact on South Sudanese livelihoods. As a result of continued violence, including in previously stable areas, economic meltdown, and recurrent climatic shocks, it is estimated that </w:t>
      </w:r>
      <w:r>
        <w:rPr>
          <w:rFonts w:ascii="Arial" w:hAnsi="Arial" w:cs="Arial"/>
          <w:sz w:val="22"/>
          <w:lang w:val="en-CA"/>
        </w:rPr>
        <w:t>6</w:t>
      </w:r>
      <w:r w:rsidR="00B51CAD">
        <w:rPr>
          <w:rFonts w:ascii="Arial" w:hAnsi="Arial" w:cs="Arial"/>
          <w:sz w:val="22"/>
          <w:lang w:val="en-CA"/>
        </w:rPr>
        <w:t xml:space="preserve">.0 </w:t>
      </w:r>
      <w:r w:rsidRPr="00A714A9">
        <w:rPr>
          <w:rFonts w:ascii="Arial" w:hAnsi="Arial" w:cs="Arial"/>
          <w:sz w:val="22"/>
          <w:lang w:val="en-CA"/>
        </w:rPr>
        <w:t xml:space="preserve">million South </w:t>
      </w:r>
      <w:r w:rsidR="0018776A">
        <w:rPr>
          <w:rFonts w:ascii="Arial" w:hAnsi="Arial" w:cs="Arial"/>
          <w:sz w:val="22"/>
          <w:lang w:val="en-CA"/>
        </w:rPr>
        <w:t>Sudanese</w:t>
      </w:r>
      <w:r w:rsidR="0018776A" w:rsidRPr="00A714A9">
        <w:rPr>
          <w:rFonts w:ascii="Arial" w:hAnsi="Arial" w:cs="Arial"/>
          <w:sz w:val="22"/>
          <w:lang w:val="en-CA"/>
        </w:rPr>
        <w:t xml:space="preserve"> </w:t>
      </w:r>
      <w:r w:rsidR="004474AE">
        <w:rPr>
          <w:rFonts w:ascii="Arial" w:hAnsi="Arial" w:cs="Arial"/>
          <w:sz w:val="22"/>
          <w:lang w:val="en-CA"/>
        </w:rPr>
        <w:t xml:space="preserve">(50% of the total population) </w:t>
      </w:r>
      <w:r w:rsidRPr="00A714A9">
        <w:rPr>
          <w:rFonts w:ascii="Arial" w:hAnsi="Arial" w:cs="Arial"/>
          <w:sz w:val="22"/>
          <w:lang w:val="en-CA"/>
        </w:rPr>
        <w:t>are currently facing severe food insecurity</w:t>
      </w:r>
      <w:r w:rsidR="004474AE">
        <w:rPr>
          <w:rFonts w:ascii="Arial" w:hAnsi="Arial" w:cs="Arial"/>
          <w:sz w:val="22"/>
          <w:lang w:val="en-CA"/>
        </w:rPr>
        <w:t xml:space="preserve"> (IPC levels 3 to 5)</w:t>
      </w:r>
      <w:r w:rsidRPr="00A714A9">
        <w:rPr>
          <w:rFonts w:ascii="Arial" w:hAnsi="Arial" w:cs="Arial"/>
          <w:sz w:val="22"/>
          <w:lang w:val="en-CA"/>
        </w:rPr>
        <w:t xml:space="preserve">. Another </w:t>
      </w:r>
      <w:r w:rsidR="004474AE">
        <w:rPr>
          <w:rFonts w:ascii="Arial" w:hAnsi="Arial" w:cs="Arial"/>
          <w:sz w:val="22"/>
          <w:lang w:val="en-CA"/>
        </w:rPr>
        <w:t>3.6</w:t>
      </w:r>
      <w:r w:rsidRPr="00A714A9">
        <w:rPr>
          <w:rFonts w:ascii="Arial" w:hAnsi="Arial" w:cs="Arial"/>
          <w:sz w:val="22"/>
          <w:lang w:val="en-CA"/>
        </w:rPr>
        <w:t xml:space="preserve"> million are considered in a stressed situation (IPC level 2). According to the World Food Programme, overall food </w:t>
      </w:r>
      <w:r>
        <w:rPr>
          <w:rFonts w:ascii="Arial" w:hAnsi="Arial" w:cs="Arial"/>
          <w:sz w:val="22"/>
          <w:lang w:val="en-CA"/>
        </w:rPr>
        <w:t xml:space="preserve">and nutrition </w:t>
      </w:r>
      <w:r w:rsidRPr="00A714A9">
        <w:rPr>
          <w:rFonts w:ascii="Arial" w:hAnsi="Arial" w:cs="Arial"/>
          <w:sz w:val="22"/>
          <w:lang w:val="en-CA"/>
        </w:rPr>
        <w:t>security is at its worst since the outbreak of the civil conflict in 2013.</w:t>
      </w:r>
      <w:r w:rsidR="00C838D7">
        <w:rPr>
          <w:rFonts w:ascii="Arial" w:hAnsi="Arial" w:cs="Arial"/>
          <w:sz w:val="22"/>
          <w:lang w:val="en-CA"/>
        </w:rPr>
        <w:t xml:space="preserve"> </w:t>
      </w:r>
      <w:r w:rsidR="00C838D7" w:rsidRPr="00C838D7">
        <w:rPr>
          <w:rFonts w:ascii="Arial" w:hAnsi="Arial" w:cs="Arial"/>
          <w:sz w:val="22"/>
          <w:lang w:val="en-CA"/>
        </w:rPr>
        <w:t xml:space="preserve">Food insecurity and </w:t>
      </w:r>
      <w:r w:rsidR="00C838D7">
        <w:rPr>
          <w:rFonts w:ascii="Arial" w:hAnsi="Arial" w:cs="Arial"/>
          <w:sz w:val="22"/>
          <w:lang w:val="en-CA"/>
        </w:rPr>
        <w:t>mal</w:t>
      </w:r>
      <w:r w:rsidR="00C838D7" w:rsidRPr="00C838D7">
        <w:rPr>
          <w:rFonts w:ascii="Arial" w:hAnsi="Arial" w:cs="Arial"/>
          <w:sz w:val="22"/>
          <w:lang w:val="en-CA"/>
        </w:rPr>
        <w:t>nutrition</w:t>
      </w:r>
      <w:r w:rsidR="00C838D7">
        <w:rPr>
          <w:rFonts w:ascii="Arial" w:hAnsi="Arial" w:cs="Arial"/>
          <w:sz w:val="22"/>
          <w:lang w:val="en-CA"/>
        </w:rPr>
        <w:t xml:space="preserve"> a</w:t>
      </w:r>
      <w:r w:rsidR="00C838D7" w:rsidRPr="00C838D7">
        <w:rPr>
          <w:rFonts w:ascii="Arial" w:hAnsi="Arial" w:cs="Arial"/>
          <w:sz w:val="22"/>
          <w:lang w:val="en-CA"/>
        </w:rPr>
        <w:t>re the most</w:t>
      </w:r>
      <w:r w:rsidR="00C838D7">
        <w:rPr>
          <w:rFonts w:ascii="Arial" w:hAnsi="Arial" w:cs="Arial"/>
          <w:sz w:val="22"/>
          <w:lang w:val="en-CA"/>
        </w:rPr>
        <w:t xml:space="preserve"> </w:t>
      </w:r>
      <w:r w:rsidR="00C838D7" w:rsidRPr="00C838D7">
        <w:rPr>
          <w:rFonts w:ascii="Arial" w:hAnsi="Arial" w:cs="Arial"/>
          <w:sz w:val="22"/>
          <w:lang w:val="en-CA"/>
        </w:rPr>
        <w:t xml:space="preserve">serious </w:t>
      </w:r>
      <w:r w:rsidR="00C838D7">
        <w:rPr>
          <w:rFonts w:ascii="Arial" w:hAnsi="Arial" w:cs="Arial"/>
          <w:sz w:val="22"/>
          <w:lang w:val="en-CA"/>
        </w:rPr>
        <w:t xml:space="preserve">consequences of the protracted nature of the South Sudanese conflict. </w:t>
      </w:r>
    </w:p>
    <w:p w14:paraId="0DAA2149" w14:textId="77777777" w:rsidR="00F0193E" w:rsidRDefault="00F0193E" w:rsidP="00017D5D">
      <w:pPr>
        <w:rPr>
          <w:rFonts w:ascii="Arial" w:hAnsi="Arial" w:cs="Arial"/>
          <w:sz w:val="22"/>
          <w:lang w:val="en-CA"/>
        </w:rPr>
      </w:pPr>
    </w:p>
    <w:p w14:paraId="5378FA72" w14:textId="4A00FC2B" w:rsidR="00912A51" w:rsidRPr="00912A51" w:rsidRDefault="006A16F5" w:rsidP="00094B09">
      <w:pPr>
        <w:rPr>
          <w:rFonts w:ascii="Arial" w:hAnsi="Arial" w:cs="Arial"/>
          <w:sz w:val="22"/>
          <w:lang w:val="en-CA"/>
        </w:rPr>
      </w:pPr>
      <w:r w:rsidRPr="006A16F5">
        <w:rPr>
          <w:rFonts w:ascii="Arial" w:hAnsi="Arial" w:cs="Arial"/>
          <w:sz w:val="22"/>
          <w:lang w:val="en-CA"/>
        </w:rPr>
        <w:t xml:space="preserve">In this dire situation, emergency humanitarian assistance </w:t>
      </w:r>
      <w:r w:rsidR="0018776A">
        <w:rPr>
          <w:rFonts w:ascii="Arial" w:hAnsi="Arial" w:cs="Arial"/>
          <w:sz w:val="22"/>
          <w:lang w:val="en-CA"/>
        </w:rPr>
        <w:t>has been</w:t>
      </w:r>
      <w:r w:rsidRPr="006A16F5">
        <w:rPr>
          <w:rFonts w:ascii="Arial" w:hAnsi="Arial" w:cs="Arial"/>
          <w:sz w:val="22"/>
          <w:lang w:val="en-CA"/>
        </w:rPr>
        <w:t xml:space="preserve"> dramatically scaled-up to save lives</w:t>
      </w:r>
      <w:r>
        <w:rPr>
          <w:rFonts w:ascii="Arial" w:hAnsi="Arial" w:cs="Arial"/>
          <w:sz w:val="22"/>
          <w:lang w:val="en-CA"/>
        </w:rPr>
        <w:t xml:space="preserve">. </w:t>
      </w:r>
      <w:r w:rsidR="0018776A">
        <w:rPr>
          <w:rFonts w:ascii="Arial" w:hAnsi="Arial" w:cs="Arial"/>
          <w:sz w:val="22"/>
          <w:lang w:val="en-CA"/>
        </w:rPr>
        <w:t>However,</w:t>
      </w:r>
      <w:r w:rsidR="00D07B58">
        <w:rPr>
          <w:rFonts w:ascii="Arial" w:hAnsi="Arial" w:cs="Arial"/>
          <w:sz w:val="22"/>
          <w:lang w:val="en-CA"/>
        </w:rPr>
        <w:t xml:space="preserve"> South Sudan has been in a state of protracted crisis for the last six decades.</w:t>
      </w:r>
      <w:r w:rsidR="0018776A">
        <w:rPr>
          <w:rFonts w:ascii="Arial" w:hAnsi="Arial" w:cs="Arial"/>
          <w:sz w:val="22"/>
          <w:lang w:val="en-CA"/>
        </w:rPr>
        <w:t xml:space="preserve"> </w:t>
      </w:r>
      <w:r w:rsidR="00D07B58">
        <w:rPr>
          <w:rFonts w:ascii="Arial" w:hAnsi="Arial" w:cs="Arial"/>
          <w:sz w:val="22"/>
          <w:lang w:val="en-CA"/>
        </w:rPr>
        <w:t>I</w:t>
      </w:r>
      <w:r w:rsidRPr="006A16F5">
        <w:rPr>
          <w:rFonts w:ascii="Arial" w:hAnsi="Arial" w:cs="Arial"/>
          <w:sz w:val="22"/>
          <w:lang w:val="en-CA"/>
        </w:rPr>
        <w:t>mproving food security</w:t>
      </w:r>
      <w:r w:rsidR="0018776A">
        <w:rPr>
          <w:rFonts w:ascii="Arial" w:hAnsi="Arial" w:cs="Arial"/>
          <w:sz w:val="22"/>
          <w:lang w:val="en-CA"/>
        </w:rPr>
        <w:t xml:space="preserve"> sustainably</w:t>
      </w:r>
      <w:r w:rsidRPr="006A16F5">
        <w:rPr>
          <w:rFonts w:ascii="Arial" w:hAnsi="Arial" w:cs="Arial"/>
          <w:sz w:val="22"/>
          <w:lang w:val="en-CA"/>
        </w:rPr>
        <w:t xml:space="preserve"> in </w:t>
      </w:r>
      <w:r>
        <w:rPr>
          <w:rFonts w:ascii="Arial" w:hAnsi="Arial" w:cs="Arial"/>
          <w:sz w:val="22"/>
          <w:lang w:val="en-CA"/>
        </w:rPr>
        <w:t>South Sudan</w:t>
      </w:r>
      <w:r w:rsidRPr="006A16F5">
        <w:rPr>
          <w:rFonts w:ascii="Arial" w:hAnsi="Arial" w:cs="Arial"/>
          <w:sz w:val="22"/>
          <w:lang w:val="en-CA"/>
        </w:rPr>
        <w:t xml:space="preserve"> requires</w:t>
      </w:r>
      <w:r>
        <w:rPr>
          <w:rFonts w:ascii="Arial" w:hAnsi="Arial" w:cs="Arial"/>
          <w:sz w:val="22"/>
          <w:lang w:val="en-CA"/>
        </w:rPr>
        <w:t xml:space="preserve"> </w:t>
      </w:r>
      <w:r w:rsidRPr="006A16F5">
        <w:rPr>
          <w:rFonts w:ascii="Arial" w:hAnsi="Arial" w:cs="Arial"/>
          <w:sz w:val="22"/>
          <w:lang w:val="en-CA"/>
        </w:rPr>
        <w:t>going beyond short-term responses in order to protect</w:t>
      </w:r>
      <w:r>
        <w:rPr>
          <w:rFonts w:ascii="Arial" w:hAnsi="Arial" w:cs="Arial"/>
          <w:sz w:val="22"/>
          <w:lang w:val="en-CA"/>
        </w:rPr>
        <w:t xml:space="preserve"> </w:t>
      </w:r>
      <w:r w:rsidRPr="006A16F5">
        <w:rPr>
          <w:rFonts w:ascii="Arial" w:hAnsi="Arial" w:cs="Arial"/>
          <w:sz w:val="22"/>
          <w:lang w:val="en-CA"/>
        </w:rPr>
        <w:t>and promote people’s livelihoods over the longer term.</w:t>
      </w:r>
      <w:r>
        <w:rPr>
          <w:rFonts w:ascii="Arial" w:hAnsi="Arial" w:cs="Arial"/>
          <w:sz w:val="22"/>
          <w:lang w:val="en-CA"/>
        </w:rPr>
        <w:t xml:space="preserve"> </w:t>
      </w:r>
      <w:r w:rsidR="00912A51">
        <w:rPr>
          <w:rFonts w:ascii="Arial" w:hAnsi="Arial" w:cs="Arial"/>
          <w:sz w:val="22"/>
          <w:lang w:val="en-CA"/>
        </w:rPr>
        <w:t>As stated in the recently approved Framework for Action for Food Security and Nutrition in Protracted Crisis:</w:t>
      </w:r>
      <w:r w:rsidR="00094B09">
        <w:rPr>
          <w:rFonts w:ascii="Arial" w:hAnsi="Arial" w:cs="Arial"/>
          <w:sz w:val="22"/>
          <w:lang w:val="en-CA"/>
        </w:rPr>
        <w:t xml:space="preserve"> “</w:t>
      </w:r>
      <w:r w:rsidR="00DE3224">
        <w:rPr>
          <w:rFonts w:ascii="Arial" w:hAnsi="Arial" w:cs="Arial"/>
          <w:sz w:val="22"/>
          <w:lang w:val="en-CA"/>
        </w:rPr>
        <w:t xml:space="preserve">Evidence and evaluations highlight that </w:t>
      </w:r>
      <w:r w:rsidR="00912A51" w:rsidRPr="00912A51">
        <w:rPr>
          <w:rFonts w:ascii="Arial" w:hAnsi="Arial" w:cs="Arial"/>
          <w:sz w:val="22"/>
          <w:lang w:val="en-CA"/>
        </w:rPr>
        <w:t>policies and actions which aim to meet</w:t>
      </w:r>
      <w:r w:rsidR="00094B09">
        <w:rPr>
          <w:rFonts w:ascii="Arial" w:hAnsi="Arial" w:cs="Arial"/>
          <w:sz w:val="22"/>
          <w:lang w:val="en-CA"/>
        </w:rPr>
        <w:t xml:space="preserve"> </w:t>
      </w:r>
      <w:r w:rsidR="00912A51" w:rsidRPr="00912A51">
        <w:rPr>
          <w:rFonts w:ascii="Arial" w:hAnsi="Arial" w:cs="Arial"/>
          <w:sz w:val="22"/>
          <w:lang w:val="en-CA"/>
        </w:rPr>
        <w:t>immediate food and other basic needs should be accompanied by longer-term</w:t>
      </w:r>
      <w:r w:rsidR="00094B09">
        <w:rPr>
          <w:rFonts w:ascii="Arial" w:hAnsi="Arial" w:cs="Arial"/>
          <w:sz w:val="22"/>
          <w:lang w:val="en-CA"/>
        </w:rPr>
        <w:t xml:space="preserve"> </w:t>
      </w:r>
      <w:r w:rsidR="00912A51" w:rsidRPr="00912A51">
        <w:rPr>
          <w:rFonts w:ascii="Arial" w:hAnsi="Arial" w:cs="Arial"/>
          <w:sz w:val="22"/>
          <w:lang w:val="en-CA"/>
        </w:rPr>
        <w:t>policies, actions and investments to address the underlying causes of food insecurity</w:t>
      </w:r>
      <w:r w:rsidR="00912A51">
        <w:rPr>
          <w:rFonts w:ascii="Arial" w:hAnsi="Arial" w:cs="Arial"/>
          <w:sz w:val="22"/>
          <w:lang w:val="en-CA"/>
        </w:rPr>
        <w:t xml:space="preserve"> </w:t>
      </w:r>
      <w:r w:rsidR="00912A51" w:rsidRPr="00912A51">
        <w:rPr>
          <w:rFonts w:ascii="Arial" w:hAnsi="Arial" w:cs="Arial"/>
          <w:sz w:val="22"/>
          <w:lang w:val="en-CA"/>
        </w:rPr>
        <w:t>and undernutrition, support local capacities and priorities and build resilient</w:t>
      </w:r>
      <w:r w:rsidR="00912A51">
        <w:rPr>
          <w:rFonts w:ascii="Arial" w:hAnsi="Arial" w:cs="Arial"/>
          <w:sz w:val="22"/>
          <w:lang w:val="en-CA"/>
        </w:rPr>
        <w:t xml:space="preserve"> </w:t>
      </w:r>
      <w:r w:rsidR="00912A51" w:rsidRPr="00912A51">
        <w:rPr>
          <w:rFonts w:ascii="Arial" w:hAnsi="Arial" w:cs="Arial"/>
          <w:sz w:val="22"/>
          <w:lang w:val="en-CA"/>
        </w:rPr>
        <w:t>livelihoods and food systems</w:t>
      </w:r>
      <w:r w:rsidR="00DE3224">
        <w:rPr>
          <w:rFonts w:ascii="Arial" w:hAnsi="Arial" w:cs="Arial"/>
          <w:sz w:val="22"/>
          <w:lang w:val="en-CA"/>
        </w:rPr>
        <w:t>.</w:t>
      </w:r>
      <w:r w:rsidR="00912A51">
        <w:rPr>
          <w:rFonts w:ascii="Arial" w:hAnsi="Arial" w:cs="Arial"/>
          <w:sz w:val="22"/>
          <w:lang w:val="en-CA"/>
        </w:rPr>
        <w:t>”</w:t>
      </w:r>
    </w:p>
    <w:p w14:paraId="76CE620B" w14:textId="77777777" w:rsidR="006A16F5" w:rsidRDefault="006A16F5" w:rsidP="00C838D7">
      <w:pPr>
        <w:rPr>
          <w:rFonts w:ascii="Arial" w:hAnsi="Arial" w:cs="Arial"/>
          <w:sz w:val="22"/>
          <w:lang w:val="en-CA"/>
        </w:rPr>
      </w:pPr>
    </w:p>
    <w:p w14:paraId="4CE8207E" w14:textId="556E3E20" w:rsidR="006A0BA6" w:rsidRDefault="00094B09" w:rsidP="00017D5D">
      <w:pPr>
        <w:rPr>
          <w:rFonts w:ascii="Arial" w:hAnsi="Arial" w:cs="Arial"/>
          <w:sz w:val="22"/>
          <w:lang w:val="en-CA"/>
        </w:rPr>
      </w:pPr>
      <w:r>
        <w:rPr>
          <w:rFonts w:ascii="Arial" w:hAnsi="Arial" w:cs="Arial"/>
          <w:sz w:val="22"/>
          <w:lang w:val="en-CA"/>
        </w:rPr>
        <w:lastRenderedPageBreak/>
        <w:t xml:space="preserve">In parallel to the extensive humanitarian effort deployed in South Sudan, </w:t>
      </w:r>
      <w:r w:rsidR="006A0BA6" w:rsidRPr="006A0BA6">
        <w:rPr>
          <w:rFonts w:ascii="Arial" w:hAnsi="Arial" w:cs="Arial"/>
          <w:sz w:val="22"/>
          <w:lang w:val="en-CA"/>
        </w:rPr>
        <w:t>there ha</w:t>
      </w:r>
      <w:r>
        <w:rPr>
          <w:rFonts w:ascii="Arial" w:hAnsi="Arial" w:cs="Arial"/>
          <w:sz w:val="22"/>
          <w:lang w:val="en-CA"/>
        </w:rPr>
        <w:t>s</w:t>
      </w:r>
      <w:r w:rsidR="006A0BA6" w:rsidRPr="006A0BA6">
        <w:rPr>
          <w:rFonts w:ascii="Arial" w:hAnsi="Arial" w:cs="Arial"/>
          <w:sz w:val="22"/>
          <w:lang w:val="en-CA"/>
        </w:rPr>
        <w:t xml:space="preserve"> been </w:t>
      </w:r>
      <w:r>
        <w:rPr>
          <w:rFonts w:ascii="Arial" w:hAnsi="Arial" w:cs="Arial"/>
          <w:sz w:val="22"/>
          <w:lang w:val="en-CA"/>
        </w:rPr>
        <w:t xml:space="preserve">a </w:t>
      </w:r>
      <w:r w:rsidR="006A0BA6" w:rsidRPr="006A0BA6">
        <w:rPr>
          <w:rFonts w:ascii="Arial" w:hAnsi="Arial" w:cs="Arial"/>
          <w:sz w:val="22"/>
          <w:lang w:val="en-CA"/>
        </w:rPr>
        <w:t xml:space="preserve">collective effort to </w:t>
      </w:r>
      <w:r>
        <w:rPr>
          <w:rFonts w:ascii="Arial" w:hAnsi="Arial" w:cs="Arial"/>
          <w:sz w:val="22"/>
          <w:lang w:val="en-CA"/>
        </w:rPr>
        <w:t xml:space="preserve">move beyond short-term assistance and work towards </w:t>
      </w:r>
      <w:r w:rsidR="006A0BA6" w:rsidRPr="006A0BA6">
        <w:rPr>
          <w:rFonts w:ascii="Arial" w:hAnsi="Arial" w:cs="Arial"/>
          <w:sz w:val="22"/>
          <w:lang w:val="en-CA"/>
        </w:rPr>
        <w:t>build</w:t>
      </w:r>
      <w:r>
        <w:rPr>
          <w:rFonts w:ascii="Arial" w:hAnsi="Arial" w:cs="Arial"/>
          <w:sz w:val="22"/>
          <w:lang w:val="en-CA"/>
        </w:rPr>
        <w:t>ing</w:t>
      </w:r>
      <w:r w:rsidR="006A0BA6" w:rsidRPr="006A0BA6">
        <w:rPr>
          <w:rFonts w:ascii="Arial" w:hAnsi="Arial" w:cs="Arial"/>
          <w:sz w:val="22"/>
          <w:lang w:val="en-CA"/>
        </w:rPr>
        <w:t xml:space="preserve"> resilience amongst the most vulnerable households</w:t>
      </w:r>
      <w:r w:rsidR="006A0BA6">
        <w:rPr>
          <w:rFonts w:ascii="Arial" w:hAnsi="Arial" w:cs="Arial"/>
          <w:sz w:val="22"/>
          <w:lang w:val="en-CA"/>
        </w:rPr>
        <w:t xml:space="preserve">. </w:t>
      </w:r>
      <w:r w:rsidR="006A0BA6" w:rsidRPr="006A0BA6">
        <w:rPr>
          <w:rFonts w:ascii="Arial" w:hAnsi="Arial" w:cs="Arial"/>
          <w:sz w:val="22"/>
          <w:lang w:val="en-CA"/>
        </w:rPr>
        <w:t>The Interim-cooperation Framework of the United Nations Country Team (2016-17), the Resilience Context Analysis (RCA) (2015) and the Nairobi Dialogue, Reframing the Approach to Food Assistance in South Sudan (2015)</w:t>
      </w:r>
      <w:r w:rsidR="00550CFC">
        <w:rPr>
          <w:rFonts w:ascii="Arial" w:hAnsi="Arial" w:cs="Arial"/>
          <w:sz w:val="22"/>
          <w:lang w:val="en-CA"/>
        </w:rPr>
        <w:t>,</w:t>
      </w:r>
      <w:r w:rsidR="006A0BA6" w:rsidRPr="006A0BA6">
        <w:rPr>
          <w:rFonts w:ascii="Arial" w:hAnsi="Arial" w:cs="Arial"/>
          <w:sz w:val="22"/>
          <w:lang w:val="en-CA"/>
        </w:rPr>
        <w:t xml:space="preserve"> have all contributed to this effort. </w:t>
      </w:r>
      <w:r w:rsidR="006A0BA6">
        <w:rPr>
          <w:rFonts w:ascii="Arial" w:hAnsi="Arial" w:cs="Arial"/>
          <w:sz w:val="22"/>
          <w:lang w:val="en-CA"/>
        </w:rPr>
        <w:t xml:space="preserve">Furthermore, </w:t>
      </w:r>
      <w:r>
        <w:rPr>
          <w:rFonts w:ascii="Arial" w:hAnsi="Arial" w:cs="Arial"/>
          <w:sz w:val="22"/>
          <w:lang w:val="en-CA"/>
        </w:rPr>
        <w:t>r</w:t>
      </w:r>
      <w:r w:rsidR="0014699D">
        <w:rPr>
          <w:rFonts w:ascii="Arial" w:hAnsi="Arial" w:cs="Arial"/>
          <w:sz w:val="22"/>
          <w:lang w:val="en-CA"/>
        </w:rPr>
        <w:t>esilience-building initiatives are being implemented throughout South Sudan, for which valuable lessons and best practices already exist</w:t>
      </w:r>
      <w:r w:rsidR="005A443B">
        <w:rPr>
          <w:rFonts w:ascii="Arial" w:hAnsi="Arial" w:cs="Arial"/>
          <w:sz w:val="22"/>
          <w:lang w:val="en-CA"/>
        </w:rPr>
        <w:t xml:space="preserve">. These include </w:t>
      </w:r>
      <w:r w:rsidR="006A0BA6" w:rsidRPr="006A0BA6">
        <w:rPr>
          <w:rFonts w:ascii="Arial" w:hAnsi="Arial" w:cs="Arial"/>
          <w:sz w:val="22"/>
          <w:lang w:val="en-CA"/>
        </w:rPr>
        <w:t xml:space="preserve">WFP’s resilience-focused Protracted Relief and Recovery Operation (mainly Food for Assets), USAID’s Jonglei Food Security Programme, the Joint South Sudan Stabilization and Recovery Programme (including the Aweil State Pilot), the World Bank’s Safety Net and Skills Development Initiative, and many other donor-supported livelihoods development projects.   </w:t>
      </w:r>
    </w:p>
    <w:p w14:paraId="05B51359" w14:textId="77777777" w:rsidR="00A811E1" w:rsidRDefault="00A811E1" w:rsidP="00017D5D">
      <w:pPr>
        <w:rPr>
          <w:rFonts w:ascii="Arial" w:hAnsi="Arial" w:cs="Arial"/>
          <w:sz w:val="22"/>
          <w:lang w:val="en-CA"/>
        </w:rPr>
      </w:pPr>
    </w:p>
    <w:p w14:paraId="105A6AEA" w14:textId="00F99238" w:rsidR="00017D5D" w:rsidRPr="00017D5D" w:rsidRDefault="005A443B" w:rsidP="00017D5D">
      <w:pPr>
        <w:rPr>
          <w:rFonts w:ascii="Arial" w:hAnsi="Arial" w:cs="Arial"/>
          <w:sz w:val="22"/>
          <w:lang w:val="en-CA"/>
        </w:rPr>
      </w:pPr>
      <w:r>
        <w:rPr>
          <w:rFonts w:ascii="Arial" w:hAnsi="Arial" w:cs="Arial"/>
          <w:sz w:val="22"/>
          <w:lang w:val="en-CA"/>
        </w:rPr>
        <w:t xml:space="preserve">The purpose of the </w:t>
      </w:r>
      <w:r w:rsidR="00094B09">
        <w:rPr>
          <w:rFonts w:ascii="Arial" w:hAnsi="Arial" w:cs="Arial"/>
          <w:sz w:val="22"/>
          <w:lang w:val="en-CA"/>
        </w:rPr>
        <w:t xml:space="preserve">dialogue is </w:t>
      </w:r>
      <w:r>
        <w:rPr>
          <w:rFonts w:ascii="Arial" w:hAnsi="Arial" w:cs="Arial"/>
          <w:sz w:val="22"/>
          <w:lang w:val="en-CA"/>
        </w:rPr>
        <w:t xml:space="preserve">to provide a platform for </w:t>
      </w:r>
      <w:r w:rsidR="00584D6A" w:rsidRPr="00584D6A">
        <w:rPr>
          <w:rFonts w:ascii="Arial" w:hAnsi="Arial" w:cs="Arial"/>
          <w:sz w:val="22"/>
          <w:lang w:val="en-CA"/>
        </w:rPr>
        <w:t xml:space="preserve">learning and </w:t>
      </w:r>
      <w:r w:rsidR="008F5BFF">
        <w:rPr>
          <w:rFonts w:ascii="Arial" w:hAnsi="Arial" w:cs="Arial"/>
          <w:sz w:val="22"/>
          <w:lang w:val="en-CA"/>
        </w:rPr>
        <w:t xml:space="preserve">nurturing multi-partner </w:t>
      </w:r>
      <w:r w:rsidR="00584D6A" w:rsidRPr="00584D6A">
        <w:rPr>
          <w:rFonts w:ascii="Arial" w:hAnsi="Arial" w:cs="Arial"/>
          <w:sz w:val="22"/>
          <w:lang w:val="en-CA"/>
        </w:rPr>
        <w:t xml:space="preserve">collaboration on practical approaches </w:t>
      </w:r>
      <w:r w:rsidR="00413976">
        <w:rPr>
          <w:rFonts w:ascii="Arial" w:hAnsi="Arial" w:cs="Arial"/>
          <w:sz w:val="22"/>
          <w:lang w:val="en-CA"/>
        </w:rPr>
        <w:t>to joint analysis and</w:t>
      </w:r>
      <w:r w:rsidR="00584D6A" w:rsidRPr="00584D6A">
        <w:rPr>
          <w:rFonts w:ascii="Arial" w:hAnsi="Arial" w:cs="Arial"/>
          <w:sz w:val="22"/>
          <w:lang w:val="en-CA"/>
        </w:rPr>
        <w:t xml:space="preserve"> programming that could contribute to </w:t>
      </w:r>
      <w:r w:rsidR="0018776A">
        <w:rPr>
          <w:rFonts w:ascii="Arial" w:hAnsi="Arial" w:cs="Arial"/>
          <w:sz w:val="22"/>
          <w:lang w:val="en-CA"/>
        </w:rPr>
        <w:t>improving</w:t>
      </w:r>
      <w:r w:rsidR="0018776A" w:rsidRPr="00584D6A">
        <w:rPr>
          <w:rFonts w:ascii="Arial" w:hAnsi="Arial" w:cs="Arial"/>
          <w:sz w:val="22"/>
          <w:lang w:val="en-CA"/>
        </w:rPr>
        <w:t xml:space="preserve"> </w:t>
      </w:r>
      <w:r w:rsidR="00584D6A" w:rsidRPr="00584D6A">
        <w:rPr>
          <w:rFonts w:ascii="Arial" w:hAnsi="Arial" w:cs="Arial"/>
          <w:sz w:val="22"/>
          <w:lang w:val="en-CA"/>
        </w:rPr>
        <w:t>the resilience of South Sudanese to food and nutrition insecurity. The workshop will bring together donors, multilateral partners, implementing partners (NGOs, private sector) and</w:t>
      </w:r>
      <w:r w:rsidR="009F1FA0">
        <w:rPr>
          <w:rFonts w:ascii="Arial" w:hAnsi="Arial" w:cs="Arial"/>
          <w:sz w:val="22"/>
          <w:lang w:val="en-CA"/>
        </w:rPr>
        <w:t>, possibly,</w:t>
      </w:r>
      <w:r w:rsidR="00584D6A" w:rsidRPr="00584D6A">
        <w:rPr>
          <w:rFonts w:ascii="Arial" w:hAnsi="Arial" w:cs="Arial"/>
          <w:sz w:val="22"/>
          <w:lang w:val="en-CA"/>
        </w:rPr>
        <w:t xml:space="preserve"> the Government of South Sudan (at the technical level) to exchange on the programming context</w:t>
      </w:r>
      <w:r w:rsidR="00741832">
        <w:rPr>
          <w:rFonts w:ascii="Arial" w:hAnsi="Arial" w:cs="Arial"/>
          <w:sz w:val="22"/>
          <w:lang w:val="en-CA"/>
        </w:rPr>
        <w:t>.</w:t>
      </w:r>
      <w:r w:rsidR="00584D6A" w:rsidRPr="00584D6A">
        <w:rPr>
          <w:rFonts w:ascii="Arial" w:hAnsi="Arial" w:cs="Arial"/>
          <w:sz w:val="22"/>
          <w:lang w:val="en-CA"/>
        </w:rPr>
        <w:t xml:space="preserve"> </w:t>
      </w:r>
      <w:r w:rsidR="00741832">
        <w:rPr>
          <w:rFonts w:ascii="Arial" w:hAnsi="Arial" w:cs="Arial"/>
          <w:sz w:val="22"/>
          <w:lang w:val="en-CA"/>
        </w:rPr>
        <w:t xml:space="preserve">Together we will discuss </w:t>
      </w:r>
      <w:r w:rsidR="00584D6A" w:rsidRPr="00584D6A">
        <w:rPr>
          <w:rFonts w:ascii="Arial" w:hAnsi="Arial" w:cs="Arial"/>
          <w:sz w:val="22"/>
          <w:lang w:val="en-CA"/>
        </w:rPr>
        <w:t xml:space="preserve">the best and most feasible response to build resilience in South Sudan in the short to medium term in the context of continued insecurity and unprecedented levels of food insecurity. </w:t>
      </w:r>
      <w:r w:rsidR="00157265">
        <w:rPr>
          <w:rFonts w:ascii="Arial" w:hAnsi="Arial" w:cs="Arial"/>
          <w:sz w:val="22"/>
          <w:lang w:val="en-CA"/>
        </w:rPr>
        <w:t xml:space="preserve">  </w:t>
      </w:r>
    </w:p>
    <w:p w14:paraId="75A3CD1A" w14:textId="4E5B69C9" w:rsidR="00017D5D" w:rsidRDefault="00017D5D" w:rsidP="00017D5D">
      <w:pPr>
        <w:rPr>
          <w:rFonts w:ascii="Arial" w:hAnsi="Arial" w:cs="Arial"/>
          <w:sz w:val="22"/>
          <w:lang w:val="en-CA"/>
        </w:rPr>
      </w:pPr>
    </w:p>
    <w:p w14:paraId="2C38CD25" w14:textId="77777777" w:rsidR="00017D5D" w:rsidRDefault="00017D5D" w:rsidP="001E1D14">
      <w:pPr>
        <w:rPr>
          <w:rFonts w:ascii="Arial" w:hAnsi="Arial" w:cs="Arial"/>
          <w:sz w:val="22"/>
          <w:lang w:val="en-CA"/>
        </w:rPr>
      </w:pPr>
    </w:p>
    <w:p w14:paraId="1A22CF5F" w14:textId="7D89A021" w:rsidR="00FB64CC" w:rsidRDefault="00FB64CC">
      <w:pPr>
        <w:rPr>
          <w:rFonts w:ascii="Arial" w:hAnsi="Arial" w:cs="Arial"/>
          <w:sz w:val="22"/>
          <w:lang w:val="en-CA"/>
        </w:rPr>
      </w:pPr>
      <w:r>
        <w:rPr>
          <w:rFonts w:ascii="Arial" w:hAnsi="Arial" w:cs="Arial"/>
          <w:sz w:val="22"/>
          <w:lang w:val="en-CA"/>
        </w:rPr>
        <w:br w:type="page"/>
      </w:r>
    </w:p>
    <w:p w14:paraId="23D10262" w14:textId="77777777" w:rsidR="00017D5D" w:rsidRDefault="00017D5D" w:rsidP="001E1D14">
      <w:pPr>
        <w:rPr>
          <w:rFonts w:ascii="Arial" w:hAnsi="Arial" w:cs="Arial"/>
          <w:sz w:val="22"/>
          <w:lang w:val="en-CA"/>
        </w:rPr>
      </w:pPr>
    </w:p>
    <w:p w14:paraId="57FBA45E" w14:textId="72B426B6" w:rsidR="00BF7201" w:rsidRDefault="00BF7201" w:rsidP="00606336">
      <w:pPr>
        <w:rPr>
          <w:rFonts w:ascii="Arial" w:hAnsi="Arial" w:cs="Arial"/>
          <w:b/>
          <w:sz w:val="22"/>
        </w:rPr>
      </w:pPr>
      <w:r>
        <w:rPr>
          <w:rFonts w:ascii="Arial" w:hAnsi="Arial" w:cs="Arial"/>
          <w:b/>
          <w:sz w:val="22"/>
        </w:rPr>
        <w:t xml:space="preserve">Goal: </w:t>
      </w:r>
      <w:r w:rsidR="00FB64CC" w:rsidRPr="00FB64CC">
        <w:rPr>
          <w:rFonts w:ascii="Arial" w:hAnsi="Arial" w:cs="Arial"/>
          <w:sz w:val="22"/>
        </w:rPr>
        <w:t xml:space="preserve">foster joint learning and collaboration on practical approaches and programming that could contribute to </w:t>
      </w:r>
      <w:r w:rsidR="0018776A">
        <w:rPr>
          <w:rFonts w:ascii="Arial" w:hAnsi="Arial" w:cs="Arial"/>
          <w:sz w:val="22"/>
        </w:rPr>
        <w:t>improve</w:t>
      </w:r>
      <w:r w:rsidR="0018776A" w:rsidRPr="00FB64CC">
        <w:rPr>
          <w:rFonts w:ascii="Arial" w:hAnsi="Arial" w:cs="Arial"/>
          <w:sz w:val="22"/>
        </w:rPr>
        <w:t xml:space="preserve"> </w:t>
      </w:r>
      <w:r w:rsidR="00FB64CC" w:rsidRPr="00FB64CC">
        <w:rPr>
          <w:rFonts w:ascii="Arial" w:hAnsi="Arial" w:cs="Arial"/>
          <w:sz w:val="22"/>
        </w:rPr>
        <w:t>the resilience of South Sudanese to food and nutrition insecurity.</w:t>
      </w:r>
    </w:p>
    <w:p w14:paraId="3D6314E6" w14:textId="77777777" w:rsidR="00BF7201" w:rsidRDefault="00BF7201" w:rsidP="00606336">
      <w:pPr>
        <w:rPr>
          <w:rFonts w:ascii="Arial" w:hAnsi="Arial" w:cs="Arial"/>
          <w:b/>
          <w:sz w:val="22"/>
        </w:rPr>
      </w:pPr>
    </w:p>
    <w:p w14:paraId="6ACFF11E" w14:textId="79D5E00E" w:rsidR="00606336" w:rsidRPr="008F00B8" w:rsidRDefault="00606336" w:rsidP="00606336">
      <w:pPr>
        <w:rPr>
          <w:rFonts w:ascii="Arial" w:hAnsi="Arial" w:cs="Arial"/>
          <w:b/>
          <w:sz w:val="22"/>
        </w:rPr>
      </w:pPr>
      <w:r w:rsidRPr="00A63762">
        <w:rPr>
          <w:rFonts w:ascii="Arial" w:hAnsi="Arial" w:cs="Arial"/>
          <w:b/>
          <w:sz w:val="22"/>
        </w:rPr>
        <w:t>Objectives:</w:t>
      </w:r>
    </w:p>
    <w:p w14:paraId="7C645CEA" w14:textId="77777777" w:rsidR="00FB64CC" w:rsidRDefault="00606336" w:rsidP="00606336">
      <w:pPr>
        <w:pStyle w:val="ListParagraph"/>
        <w:numPr>
          <w:ilvl w:val="0"/>
          <w:numId w:val="2"/>
        </w:numPr>
        <w:rPr>
          <w:rFonts w:ascii="Arial" w:hAnsi="Arial" w:cs="Arial"/>
          <w:sz w:val="22"/>
        </w:rPr>
      </w:pPr>
      <w:r w:rsidRPr="00A63762">
        <w:rPr>
          <w:rFonts w:ascii="Arial" w:hAnsi="Arial" w:cs="Arial"/>
          <w:sz w:val="22"/>
        </w:rPr>
        <w:t>Achieve a common understanding of the programing context</w:t>
      </w:r>
      <w:r w:rsidR="00FB64CC">
        <w:rPr>
          <w:rFonts w:ascii="Arial" w:hAnsi="Arial" w:cs="Arial"/>
          <w:sz w:val="22"/>
        </w:rPr>
        <w:t>;</w:t>
      </w:r>
    </w:p>
    <w:p w14:paraId="73CA210F" w14:textId="48C46FE4" w:rsidR="008F5BFF" w:rsidRDefault="008F5BFF" w:rsidP="00606336">
      <w:pPr>
        <w:pStyle w:val="ListParagraph"/>
        <w:numPr>
          <w:ilvl w:val="0"/>
          <w:numId w:val="2"/>
        </w:numPr>
        <w:rPr>
          <w:rFonts w:ascii="Arial" w:hAnsi="Arial" w:cs="Arial"/>
          <w:sz w:val="22"/>
        </w:rPr>
      </w:pPr>
      <w:r>
        <w:rPr>
          <w:rFonts w:ascii="Arial" w:hAnsi="Arial" w:cs="Arial"/>
          <w:sz w:val="22"/>
        </w:rPr>
        <w:t>Share lessons learned and best practices on current resilience-building programming;</w:t>
      </w:r>
    </w:p>
    <w:p w14:paraId="4661FDA4" w14:textId="6077160C" w:rsidR="00606336" w:rsidRDefault="00FB64CC" w:rsidP="00606336">
      <w:pPr>
        <w:pStyle w:val="ListParagraph"/>
        <w:numPr>
          <w:ilvl w:val="0"/>
          <w:numId w:val="2"/>
        </w:numPr>
        <w:rPr>
          <w:rFonts w:ascii="Arial" w:hAnsi="Arial" w:cs="Arial"/>
          <w:sz w:val="22"/>
        </w:rPr>
      </w:pPr>
      <w:r>
        <w:rPr>
          <w:rFonts w:ascii="Arial" w:hAnsi="Arial" w:cs="Arial"/>
          <w:sz w:val="22"/>
        </w:rPr>
        <w:t>Define most feasible and practical</w:t>
      </w:r>
      <w:r w:rsidR="00606336" w:rsidRPr="00A63762">
        <w:rPr>
          <w:rFonts w:ascii="Arial" w:hAnsi="Arial" w:cs="Arial"/>
          <w:sz w:val="22"/>
        </w:rPr>
        <w:t xml:space="preserve"> </w:t>
      </w:r>
      <w:r w:rsidR="004119E9">
        <w:rPr>
          <w:rFonts w:ascii="Arial" w:hAnsi="Arial" w:cs="Arial"/>
          <w:sz w:val="22"/>
        </w:rPr>
        <w:t xml:space="preserve">response </w:t>
      </w:r>
      <w:r w:rsidR="00606336" w:rsidRPr="00A63762">
        <w:rPr>
          <w:rFonts w:ascii="Arial" w:hAnsi="Arial" w:cs="Arial"/>
          <w:sz w:val="22"/>
        </w:rPr>
        <w:t xml:space="preserve">to build </w:t>
      </w:r>
      <w:r>
        <w:rPr>
          <w:rFonts w:ascii="Arial" w:hAnsi="Arial" w:cs="Arial"/>
          <w:sz w:val="22"/>
        </w:rPr>
        <w:t xml:space="preserve">food security and nutrition </w:t>
      </w:r>
      <w:r w:rsidR="00606336" w:rsidRPr="00A63762">
        <w:rPr>
          <w:rFonts w:ascii="Arial" w:hAnsi="Arial" w:cs="Arial"/>
          <w:sz w:val="22"/>
        </w:rPr>
        <w:t>resilience in South Su</w:t>
      </w:r>
      <w:r w:rsidR="00595485">
        <w:rPr>
          <w:rFonts w:ascii="Arial" w:hAnsi="Arial" w:cs="Arial"/>
          <w:sz w:val="22"/>
        </w:rPr>
        <w:t>dan in the short to medium term</w:t>
      </w:r>
      <w:r w:rsidR="00D53899" w:rsidRPr="00D53899">
        <w:rPr>
          <w:rFonts w:ascii="Arial" w:hAnsi="Arial" w:cs="Arial"/>
          <w:sz w:val="22"/>
        </w:rPr>
        <w:t xml:space="preserve"> </w:t>
      </w:r>
      <w:r w:rsidR="00D53899">
        <w:rPr>
          <w:rFonts w:ascii="Arial" w:hAnsi="Arial" w:cs="Arial"/>
          <w:sz w:val="22"/>
        </w:rPr>
        <w:t>in the context of continued insecurity</w:t>
      </w:r>
    </w:p>
    <w:p w14:paraId="0ECD8590" w14:textId="5E24527F" w:rsidR="00FB64CC" w:rsidRDefault="006C0AB8" w:rsidP="00606336">
      <w:pPr>
        <w:pStyle w:val="ListParagraph"/>
        <w:numPr>
          <w:ilvl w:val="0"/>
          <w:numId w:val="2"/>
        </w:numPr>
        <w:rPr>
          <w:rFonts w:ascii="Arial" w:hAnsi="Arial" w:cs="Arial"/>
          <w:sz w:val="22"/>
        </w:rPr>
      </w:pPr>
      <w:r>
        <w:rPr>
          <w:rFonts w:ascii="Arial" w:hAnsi="Arial" w:cs="Arial"/>
          <w:sz w:val="22"/>
        </w:rPr>
        <w:t xml:space="preserve">Identify opportunities </w:t>
      </w:r>
      <w:r w:rsidR="00FB64CC">
        <w:rPr>
          <w:rFonts w:ascii="Arial" w:hAnsi="Arial" w:cs="Arial"/>
          <w:sz w:val="22"/>
        </w:rPr>
        <w:t>for joint action</w:t>
      </w:r>
      <w:r w:rsidR="008F5BFF">
        <w:rPr>
          <w:rFonts w:ascii="Arial" w:hAnsi="Arial" w:cs="Arial"/>
          <w:sz w:val="22"/>
        </w:rPr>
        <w:t xml:space="preserve"> and continued support to resilience-building initiatives.</w:t>
      </w:r>
      <w:r w:rsidR="00FB64CC">
        <w:rPr>
          <w:rFonts w:ascii="Arial" w:hAnsi="Arial" w:cs="Arial"/>
          <w:sz w:val="22"/>
        </w:rPr>
        <w:t xml:space="preserve"> </w:t>
      </w:r>
    </w:p>
    <w:p w14:paraId="38C4A48C" w14:textId="77777777" w:rsidR="00FB64CC" w:rsidRDefault="00FB64CC" w:rsidP="00606336">
      <w:pPr>
        <w:rPr>
          <w:rFonts w:ascii="Arial" w:hAnsi="Arial" w:cs="Arial"/>
          <w:b/>
          <w:sz w:val="22"/>
          <w:lang w:val="en-CA"/>
        </w:rPr>
      </w:pPr>
    </w:p>
    <w:p w14:paraId="60FE24C1" w14:textId="77777777" w:rsidR="00606336" w:rsidRPr="00A63762" w:rsidRDefault="00606336" w:rsidP="00606336">
      <w:pPr>
        <w:rPr>
          <w:rFonts w:ascii="Arial" w:hAnsi="Arial" w:cs="Arial"/>
          <w:b/>
          <w:sz w:val="22"/>
          <w:lang w:val="en-CA"/>
        </w:rPr>
      </w:pPr>
      <w:r w:rsidRPr="00A63762">
        <w:rPr>
          <w:rFonts w:ascii="Arial" w:hAnsi="Arial" w:cs="Arial"/>
          <w:b/>
          <w:sz w:val="22"/>
          <w:lang w:val="en-CA"/>
        </w:rPr>
        <w:t>Logistics:</w:t>
      </w:r>
    </w:p>
    <w:p w14:paraId="1223E881" w14:textId="7670D496" w:rsidR="00A63762" w:rsidRPr="004D6ECE" w:rsidRDefault="00606336" w:rsidP="004D6ECE">
      <w:pPr>
        <w:numPr>
          <w:ilvl w:val="0"/>
          <w:numId w:val="3"/>
        </w:numPr>
        <w:rPr>
          <w:rFonts w:ascii="Arial" w:hAnsi="Arial" w:cs="Arial"/>
          <w:sz w:val="22"/>
          <w:lang w:val="en-CA"/>
        </w:rPr>
      </w:pPr>
      <w:r w:rsidRPr="00A63762">
        <w:rPr>
          <w:rFonts w:ascii="Arial" w:hAnsi="Arial" w:cs="Arial"/>
          <w:sz w:val="22"/>
          <w:lang w:val="en-CA"/>
        </w:rPr>
        <w:t xml:space="preserve">Timeframe and Duration: </w:t>
      </w:r>
      <w:r w:rsidR="00730C2B">
        <w:rPr>
          <w:rFonts w:ascii="Arial" w:hAnsi="Arial" w:cs="Arial"/>
          <w:sz w:val="22"/>
          <w:lang w:val="en-CA"/>
        </w:rPr>
        <w:t>24-25 October</w:t>
      </w:r>
      <w:r w:rsidRPr="00A63762">
        <w:rPr>
          <w:rFonts w:ascii="Arial" w:hAnsi="Arial" w:cs="Arial"/>
          <w:sz w:val="22"/>
          <w:lang w:val="en-CA"/>
        </w:rPr>
        <w:t xml:space="preserve"> 2017.</w:t>
      </w:r>
    </w:p>
    <w:p w14:paraId="069B61F3" w14:textId="27F20FEC" w:rsidR="00A63762" w:rsidRPr="004D6ECE" w:rsidRDefault="00606336" w:rsidP="004D6ECE">
      <w:pPr>
        <w:numPr>
          <w:ilvl w:val="0"/>
          <w:numId w:val="3"/>
        </w:numPr>
        <w:rPr>
          <w:rFonts w:ascii="Arial" w:hAnsi="Arial" w:cs="Arial"/>
          <w:sz w:val="22"/>
          <w:lang w:val="en-CA"/>
        </w:rPr>
      </w:pPr>
      <w:r w:rsidRPr="00A63762">
        <w:rPr>
          <w:rFonts w:ascii="Arial" w:hAnsi="Arial" w:cs="Arial"/>
          <w:sz w:val="22"/>
          <w:lang w:val="en-CA"/>
        </w:rPr>
        <w:t xml:space="preserve">Location: </w:t>
      </w:r>
      <w:r w:rsidR="0099537B">
        <w:rPr>
          <w:rFonts w:ascii="Arial" w:hAnsi="Arial" w:cs="Arial"/>
          <w:sz w:val="22"/>
          <w:lang w:val="en-CA"/>
        </w:rPr>
        <w:t>EU Compound in Juba</w:t>
      </w:r>
      <w:r w:rsidR="00550CFC">
        <w:rPr>
          <w:rFonts w:ascii="Arial" w:hAnsi="Arial" w:cs="Arial"/>
          <w:sz w:val="22"/>
          <w:lang w:val="en-CA"/>
        </w:rPr>
        <w:t>.</w:t>
      </w:r>
    </w:p>
    <w:p w14:paraId="016B1C94" w14:textId="77777777" w:rsidR="00413976" w:rsidRDefault="00606336" w:rsidP="00ED1263">
      <w:pPr>
        <w:numPr>
          <w:ilvl w:val="0"/>
          <w:numId w:val="3"/>
        </w:numPr>
        <w:rPr>
          <w:rFonts w:ascii="Arial" w:hAnsi="Arial" w:cs="Arial"/>
          <w:sz w:val="22"/>
          <w:lang w:val="en-CA"/>
        </w:rPr>
      </w:pPr>
      <w:r w:rsidRPr="0099537B">
        <w:rPr>
          <w:rFonts w:ascii="Arial" w:hAnsi="Arial" w:cs="Arial"/>
          <w:sz w:val="22"/>
          <w:lang w:val="en-CA"/>
        </w:rPr>
        <w:t>Participation:</w:t>
      </w:r>
    </w:p>
    <w:p w14:paraId="4E2BBADF" w14:textId="77777777" w:rsidR="00413976" w:rsidRDefault="00413976" w:rsidP="00413976">
      <w:pPr>
        <w:numPr>
          <w:ilvl w:val="1"/>
          <w:numId w:val="3"/>
        </w:numPr>
        <w:rPr>
          <w:rFonts w:ascii="Arial" w:hAnsi="Arial" w:cs="Arial"/>
          <w:sz w:val="22"/>
          <w:lang w:val="en-CA"/>
        </w:rPr>
      </w:pPr>
      <w:r>
        <w:rPr>
          <w:rFonts w:ascii="Arial" w:hAnsi="Arial" w:cs="Arial"/>
          <w:sz w:val="22"/>
          <w:lang w:val="en-CA"/>
        </w:rPr>
        <w:t>Day 1: ALDWG members + interested UN agencies + NGOs (national and international) + GoSS at technical level</w:t>
      </w:r>
    </w:p>
    <w:p w14:paraId="780F53AF" w14:textId="52C85327" w:rsidR="00606336" w:rsidRPr="00413976" w:rsidRDefault="00413976" w:rsidP="00413976">
      <w:pPr>
        <w:numPr>
          <w:ilvl w:val="1"/>
          <w:numId w:val="3"/>
        </w:numPr>
        <w:rPr>
          <w:rFonts w:ascii="Arial" w:hAnsi="Arial" w:cs="Arial"/>
          <w:sz w:val="22"/>
          <w:lang w:val="en-CA"/>
        </w:rPr>
      </w:pPr>
      <w:r>
        <w:rPr>
          <w:rFonts w:ascii="Arial" w:hAnsi="Arial" w:cs="Arial"/>
          <w:sz w:val="22"/>
          <w:lang w:val="en-CA"/>
        </w:rPr>
        <w:t>Day 2 (1/2 day + lunch): ALDWG members only</w:t>
      </w:r>
      <w:r w:rsidR="008F00B8" w:rsidRPr="00413976">
        <w:rPr>
          <w:rFonts w:ascii="Arial" w:hAnsi="Arial" w:cs="Arial"/>
          <w:sz w:val="22"/>
          <w:lang w:val="en-CA"/>
        </w:rPr>
        <w:t xml:space="preserve"> </w:t>
      </w:r>
    </w:p>
    <w:p w14:paraId="5A5FCBF9" w14:textId="77777777" w:rsidR="0099537B" w:rsidRDefault="0099537B" w:rsidP="00606336">
      <w:pPr>
        <w:rPr>
          <w:rFonts w:ascii="Arial" w:hAnsi="Arial" w:cs="Arial"/>
          <w:b/>
          <w:sz w:val="22"/>
          <w:lang w:val="en-CA"/>
        </w:rPr>
      </w:pPr>
    </w:p>
    <w:p w14:paraId="7F0A6BB6" w14:textId="2E761D6B" w:rsidR="00606336" w:rsidRPr="00A63762" w:rsidRDefault="0099537B" w:rsidP="00606336">
      <w:pPr>
        <w:rPr>
          <w:rFonts w:ascii="Arial" w:hAnsi="Arial" w:cs="Arial"/>
          <w:b/>
          <w:sz w:val="22"/>
          <w:lang w:val="en-CA"/>
        </w:rPr>
      </w:pPr>
      <w:r>
        <w:rPr>
          <w:rFonts w:ascii="Arial" w:hAnsi="Arial" w:cs="Arial"/>
          <w:b/>
          <w:sz w:val="22"/>
          <w:lang w:val="en-CA"/>
        </w:rPr>
        <w:t xml:space="preserve">Summary of </w:t>
      </w:r>
      <w:r w:rsidR="004923F4" w:rsidRPr="00A63762">
        <w:rPr>
          <w:rFonts w:ascii="Arial" w:hAnsi="Arial" w:cs="Arial"/>
          <w:b/>
          <w:sz w:val="22"/>
          <w:lang w:val="en-CA"/>
        </w:rPr>
        <w:t>Tentative Agenda</w:t>
      </w:r>
      <w:r w:rsidR="000D0946">
        <w:rPr>
          <w:rFonts w:ascii="Arial" w:hAnsi="Arial" w:cs="Arial"/>
          <w:b/>
          <w:sz w:val="22"/>
          <w:lang w:val="en-CA"/>
        </w:rPr>
        <w:t xml:space="preserve"> Items</w:t>
      </w:r>
      <w:r w:rsidR="004923F4" w:rsidRPr="00A63762">
        <w:rPr>
          <w:rFonts w:ascii="Arial" w:hAnsi="Arial" w:cs="Arial"/>
          <w:b/>
          <w:sz w:val="22"/>
          <w:lang w:val="en-CA"/>
        </w:rPr>
        <w:t>:</w:t>
      </w:r>
    </w:p>
    <w:p w14:paraId="61E11DF6" w14:textId="77777777" w:rsidR="000D0946" w:rsidRDefault="00606336" w:rsidP="000D0946">
      <w:pPr>
        <w:rPr>
          <w:rFonts w:ascii="Arial" w:hAnsi="Arial" w:cs="Arial"/>
          <w:sz w:val="22"/>
          <w:u w:val="single"/>
          <w:lang w:val="en-CA"/>
        </w:rPr>
      </w:pPr>
      <w:r w:rsidRPr="00A63762">
        <w:rPr>
          <w:rFonts w:ascii="Arial" w:hAnsi="Arial" w:cs="Arial"/>
          <w:sz w:val="22"/>
          <w:u w:val="single"/>
          <w:lang w:val="en-CA"/>
        </w:rPr>
        <w:t>Day 1 –</w:t>
      </w:r>
    </w:p>
    <w:p w14:paraId="141A3F07" w14:textId="09224993" w:rsidR="00550CFC" w:rsidRPr="00550CFC" w:rsidRDefault="00550CFC" w:rsidP="00D834DE">
      <w:pPr>
        <w:pStyle w:val="ListParagraph"/>
        <w:numPr>
          <w:ilvl w:val="0"/>
          <w:numId w:val="6"/>
        </w:numPr>
        <w:ind w:left="360"/>
        <w:rPr>
          <w:rFonts w:ascii="Arial" w:hAnsi="Arial" w:cs="Arial"/>
          <w:sz w:val="22"/>
          <w:u w:val="single"/>
          <w:lang w:val="en-CA"/>
        </w:rPr>
      </w:pPr>
      <w:r>
        <w:rPr>
          <w:rFonts w:ascii="Arial" w:hAnsi="Arial" w:cs="Arial"/>
          <w:sz w:val="22"/>
          <w:lang w:val="en-CA"/>
        </w:rPr>
        <w:t>Welcome and introduction: workshop objectives and proposed methodology.</w:t>
      </w:r>
    </w:p>
    <w:p w14:paraId="036D3B3D" w14:textId="77777777" w:rsidR="00550CFC" w:rsidRPr="00550CFC" w:rsidRDefault="00550CFC" w:rsidP="00D834DE">
      <w:pPr>
        <w:pStyle w:val="ListParagraph"/>
        <w:numPr>
          <w:ilvl w:val="0"/>
          <w:numId w:val="6"/>
        </w:numPr>
        <w:ind w:left="360"/>
        <w:rPr>
          <w:rFonts w:ascii="Arial" w:hAnsi="Arial" w:cs="Arial"/>
          <w:sz w:val="22"/>
          <w:u w:val="single"/>
          <w:lang w:val="en-CA"/>
        </w:rPr>
      </w:pPr>
      <w:r>
        <w:rPr>
          <w:rFonts w:ascii="Arial" w:hAnsi="Arial" w:cs="Arial"/>
          <w:sz w:val="22"/>
          <w:lang w:val="en-CA"/>
        </w:rPr>
        <w:lastRenderedPageBreak/>
        <w:t>Programming context for building resilience to hunger in South Sudan:</w:t>
      </w:r>
    </w:p>
    <w:p w14:paraId="515F2176" w14:textId="66994726" w:rsidR="00550CFC" w:rsidRPr="00550CFC" w:rsidRDefault="00550CFC" w:rsidP="00D834DE">
      <w:pPr>
        <w:pStyle w:val="ListParagraph"/>
        <w:numPr>
          <w:ilvl w:val="1"/>
          <w:numId w:val="6"/>
        </w:numPr>
        <w:ind w:left="1080"/>
        <w:rPr>
          <w:rFonts w:ascii="Arial" w:hAnsi="Arial" w:cs="Arial"/>
          <w:sz w:val="22"/>
          <w:u w:val="single"/>
          <w:lang w:val="en-CA"/>
        </w:rPr>
      </w:pPr>
      <w:r>
        <w:rPr>
          <w:rFonts w:ascii="Arial" w:hAnsi="Arial" w:cs="Arial"/>
          <w:sz w:val="22"/>
          <w:lang w:val="en-CA"/>
        </w:rPr>
        <w:t>Present findings from recent resilience analyses;</w:t>
      </w:r>
    </w:p>
    <w:p w14:paraId="3E3D82BE" w14:textId="225CAE6C" w:rsidR="00550CFC" w:rsidRPr="00550CFC" w:rsidRDefault="00550CFC" w:rsidP="00D834DE">
      <w:pPr>
        <w:pStyle w:val="ListParagraph"/>
        <w:numPr>
          <w:ilvl w:val="1"/>
          <w:numId w:val="6"/>
        </w:numPr>
        <w:ind w:left="1080"/>
        <w:rPr>
          <w:rFonts w:ascii="Arial" w:hAnsi="Arial" w:cs="Arial"/>
          <w:sz w:val="22"/>
          <w:u w:val="single"/>
          <w:lang w:val="en-CA"/>
        </w:rPr>
      </w:pPr>
      <w:r>
        <w:rPr>
          <w:rFonts w:ascii="Arial" w:hAnsi="Arial" w:cs="Arial"/>
          <w:sz w:val="22"/>
          <w:lang w:val="en-CA"/>
        </w:rPr>
        <w:t xml:space="preserve">Explore </w:t>
      </w:r>
      <w:r w:rsidR="007927AC">
        <w:rPr>
          <w:rFonts w:ascii="Arial" w:hAnsi="Arial" w:cs="Arial"/>
          <w:sz w:val="22"/>
          <w:lang w:val="en-CA"/>
        </w:rPr>
        <w:t>policy guidance and strategies</w:t>
      </w:r>
      <w:r>
        <w:rPr>
          <w:rFonts w:ascii="Arial" w:hAnsi="Arial" w:cs="Arial"/>
          <w:sz w:val="22"/>
          <w:lang w:val="en-CA"/>
        </w:rPr>
        <w:t>;</w:t>
      </w:r>
    </w:p>
    <w:p w14:paraId="214B7285" w14:textId="77777777" w:rsidR="00550CFC" w:rsidRPr="00550CFC" w:rsidRDefault="00550CFC" w:rsidP="00D834DE">
      <w:pPr>
        <w:pStyle w:val="ListParagraph"/>
        <w:numPr>
          <w:ilvl w:val="1"/>
          <w:numId w:val="6"/>
        </w:numPr>
        <w:ind w:left="1080"/>
        <w:rPr>
          <w:rFonts w:ascii="Arial" w:hAnsi="Arial" w:cs="Arial"/>
          <w:sz w:val="22"/>
          <w:u w:val="single"/>
          <w:lang w:val="en-CA"/>
        </w:rPr>
      </w:pPr>
      <w:r>
        <w:rPr>
          <w:rFonts w:ascii="Arial" w:hAnsi="Arial" w:cs="Arial"/>
          <w:sz w:val="22"/>
          <w:lang w:val="en-CA"/>
        </w:rPr>
        <w:t>Discuss relevance and feasibility in the current context.</w:t>
      </w:r>
    </w:p>
    <w:p w14:paraId="0BB69D11" w14:textId="77777777" w:rsidR="007927AC" w:rsidRPr="007927AC" w:rsidRDefault="007927AC" w:rsidP="007927AC">
      <w:pPr>
        <w:ind w:left="360"/>
        <w:rPr>
          <w:rFonts w:ascii="Arial" w:hAnsi="Arial" w:cs="Arial"/>
          <w:sz w:val="22"/>
          <w:u w:val="single"/>
          <w:lang w:val="en-CA"/>
        </w:rPr>
      </w:pPr>
    </w:p>
    <w:p w14:paraId="7C9AD845" w14:textId="37DAE393" w:rsidR="00550CFC" w:rsidRPr="00550CFC" w:rsidRDefault="00550CFC" w:rsidP="00D834DE">
      <w:pPr>
        <w:numPr>
          <w:ilvl w:val="0"/>
          <w:numId w:val="4"/>
        </w:numPr>
        <w:ind w:left="360"/>
        <w:rPr>
          <w:rFonts w:ascii="Arial" w:hAnsi="Arial" w:cs="Arial"/>
          <w:sz w:val="22"/>
          <w:u w:val="single"/>
          <w:lang w:val="en-CA"/>
        </w:rPr>
      </w:pPr>
      <w:r>
        <w:rPr>
          <w:rFonts w:ascii="Arial" w:hAnsi="Arial" w:cs="Arial"/>
          <w:sz w:val="22"/>
          <w:lang w:val="en-CA"/>
        </w:rPr>
        <w:t xml:space="preserve">Experiences in building resilience in South Sudan: </w:t>
      </w:r>
    </w:p>
    <w:p w14:paraId="5B39F5FE" w14:textId="1AAC4625" w:rsidR="007927AC" w:rsidRPr="007927AC" w:rsidRDefault="0018776A" w:rsidP="007927AC">
      <w:pPr>
        <w:numPr>
          <w:ilvl w:val="1"/>
          <w:numId w:val="4"/>
        </w:numPr>
        <w:ind w:left="1080"/>
        <w:rPr>
          <w:rFonts w:ascii="Arial" w:hAnsi="Arial" w:cs="Arial"/>
          <w:sz w:val="22"/>
          <w:u w:val="single"/>
          <w:lang w:val="en-CA"/>
        </w:rPr>
      </w:pPr>
      <w:r>
        <w:rPr>
          <w:rFonts w:ascii="Arial" w:hAnsi="Arial" w:cs="Arial"/>
          <w:sz w:val="22"/>
          <w:lang w:val="en-CA"/>
        </w:rPr>
        <w:t>L</w:t>
      </w:r>
      <w:r w:rsidR="007927AC">
        <w:rPr>
          <w:rFonts w:ascii="Arial" w:hAnsi="Arial" w:cs="Arial"/>
          <w:sz w:val="22"/>
          <w:lang w:val="en-CA"/>
        </w:rPr>
        <w:t>essons</w:t>
      </w:r>
      <w:r w:rsidRPr="00A63762">
        <w:rPr>
          <w:rFonts w:ascii="Arial" w:hAnsi="Arial" w:cs="Arial"/>
          <w:sz w:val="22"/>
          <w:lang w:val="en-CA"/>
        </w:rPr>
        <w:t xml:space="preserve"> </w:t>
      </w:r>
      <w:r w:rsidR="007927AC">
        <w:rPr>
          <w:rFonts w:ascii="Arial" w:hAnsi="Arial" w:cs="Arial"/>
          <w:sz w:val="22"/>
          <w:lang w:val="en-CA"/>
        </w:rPr>
        <w:t xml:space="preserve">and recommendations </w:t>
      </w:r>
      <w:r w:rsidR="00606336" w:rsidRPr="00A63762">
        <w:rPr>
          <w:rFonts w:ascii="Arial" w:hAnsi="Arial" w:cs="Arial"/>
          <w:sz w:val="22"/>
          <w:lang w:val="en-CA"/>
        </w:rPr>
        <w:t xml:space="preserve">from ongoing </w:t>
      </w:r>
      <w:r w:rsidR="008F00B8" w:rsidRPr="00A63762">
        <w:rPr>
          <w:rFonts w:ascii="Arial" w:hAnsi="Arial" w:cs="Arial"/>
          <w:sz w:val="22"/>
          <w:lang w:val="en-CA"/>
        </w:rPr>
        <w:t>resilien</w:t>
      </w:r>
      <w:r w:rsidR="008F00B8">
        <w:rPr>
          <w:rFonts w:ascii="Arial" w:hAnsi="Arial" w:cs="Arial"/>
          <w:sz w:val="22"/>
          <w:lang w:val="en-CA"/>
        </w:rPr>
        <w:t>ce</w:t>
      </w:r>
      <w:r w:rsidR="00606336" w:rsidRPr="00A63762">
        <w:rPr>
          <w:rFonts w:ascii="Arial" w:hAnsi="Arial" w:cs="Arial"/>
          <w:sz w:val="22"/>
          <w:lang w:val="en-CA"/>
        </w:rPr>
        <w:t xml:space="preserve"> operations in South Sudan </w:t>
      </w:r>
      <w:r w:rsidR="00550CFC">
        <w:rPr>
          <w:rFonts w:ascii="Arial" w:hAnsi="Arial" w:cs="Arial"/>
          <w:sz w:val="22"/>
          <w:lang w:val="en-CA"/>
        </w:rPr>
        <w:t>and in the region</w:t>
      </w:r>
      <w:r w:rsidR="007927AC">
        <w:rPr>
          <w:rFonts w:ascii="Arial" w:hAnsi="Arial" w:cs="Arial"/>
          <w:sz w:val="22"/>
          <w:lang w:val="en-CA"/>
        </w:rPr>
        <w:t xml:space="preserve"> (panel discussion and case studies).</w:t>
      </w:r>
    </w:p>
    <w:p w14:paraId="3B8B0126" w14:textId="77777777" w:rsidR="00AF03BB" w:rsidRPr="00A63762" w:rsidRDefault="00AF03BB" w:rsidP="000D0946">
      <w:pPr>
        <w:rPr>
          <w:rFonts w:ascii="Arial" w:hAnsi="Arial" w:cs="Arial"/>
          <w:sz w:val="22"/>
          <w:u w:val="single"/>
          <w:lang w:val="en-CA"/>
        </w:rPr>
      </w:pPr>
    </w:p>
    <w:p w14:paraId="333E205B" w14:textId="6BD79855" w:rsidR="00A63762" w:rsidRPr="00A63762" w:rsidRDefault="00606336" w:rsidP="001E1D14">
      <w:pPr>
        <w:rPr>
          <w:rFonts w:ascii="Arial" w:hAnsi="Arial" w:cs="Arial"/>
          <w:sz w:val="22"/>
          <w:u w:val="single"/>
          <w:lang w:val="en-CA"/>
        </w:rPr>
      </w:pPr>
      <w:r w:rsidRPr="00A63762">
        <w:rPr>
          <w:rFonts w:ascii="Arial" w:hAnsi="Arial" w:cs="Arial"/>
          <w:sz w:val="22"/>
          <w:u w:val="single"/>
          <w:lang w:val="en-CA"/>
        </w:rPr>
        <w:t xml:space="preserve">Day 2 </w:t>
      </w:r>
      <w:r w:rsidR="00A25C5F">
        <w:rPr>
          <w:rFonts w:ascii="Arial" w:hAnsi="Arial" w:cs="Arial"/>
          <w:sz w:val="22"/>
          <w:u w:val="single"/>
          <w:lang w:val="en-CA"/>
        </w:rPr>
        <w:t>(1/2 day + lunch)</w:t>
      </w:r>
      <w:r w:rsidR="007927AC">
        <w:rPr>
          <w:rFonts w:ascii="Arial" w:hAnsi="Arial" w:cs="Arial"/>
          <w:sz w:val="22"/>
          <w:u w:val="single"/>
          <w:lang w:val="en-CA"/>
        </w:rPr>
        <w:t xml:space="preserve"> </w:t>
      </w:r>
      <w:r w:rsidRPr="00A63762">
        <w:rPr>
          <w:rFonts w:ascii="Arial" w:hAnsi="Arial" w:cs="Arial"/>
          <w:sz w:val="22"/>
          <w:u w:val="single"/>
          <w:lang w:val="en-CA"/>
        </w:rPr>
        <w:t xml:space="preserve">– </w:t>
      </w:r>
    </w:p>
    <w:p w14:paraId="2472FDDE" w14:textId="6A4DBEE4" w:rsidR="00884723" w:rsidRPr="00D834DE" w:rsidRDefault="00D834DE" w:rsidP="004474AE">
      <w:pPr>
        <w:pStyle w:val="ListParagraph"/>
        <w:numPr>
          <w:ilvl w:val="0"/>
          <w:numId w:val="5"/>
        </w:numPr>
        <w:rPr>
          <w:rFonts w:ascii="Arial" w:hAnsi="Arial" w:cs="Arial"/>
        </w:rPr>
      </w:pPr>
      <w:r>
        <w:rPr>
          <w:rFonts w:ascii="Arial" w:hAnsi="Arial" w:cs="Arial"/>
          <w:sz w:val="22"/>
        </w:rPr>
        <w:t>Future programming ideas/plans and opportunities for joint action:</w:t>
      </w:r>
    </w:p>
    <w:p w14:paraId="142F0133" w14:textId="74A1C294" w:rsidR="00D834DE" w:rsidRPr="00D834DE" w:rsidRDefault="00D834DE" w:rsidP="00D834DE">
      <w:pPr>
        <w:pStyle w:val="ListParagraph"/>
        <w:numPr>
          <w:ilvl w:val="1"/>
          <w:numId w:val="5"/>
        </w:numPr>
        <w:rPr>
          <w:rFonts w:ascii="Arial" w:hAnsi="Arial" w:cs="Arial"/>
        </w:rPr>
      </w:pPr>
      <w:r>
        <w:rPr>
          <w:rFonts w:ascii="Arial" w:hAnsi="Arial" w:cs="Arial"/>
          <w:sz w:val="22"/>
        </w:rPr>
        <w:t>Share information on ideas and plans to implement resilience-building initiatives in South Sudan;</w:t>
      </w:r>
    </w:p>
    <w:p w14:paraId="51278839" w14:textId="65F206AD" w:rsidR="00D834DE" w:rsidRPr="00D834DE" w:rsidRDefault="00D834DE" w:rsidP="00D834DE">
      <w:pPr>
        <w:pStyle w:val="ListParagraph"/>
        <w:numPr>
          <w:ilvl w:val="1"/>
          <w:numId w:val="5"/>
        </w:numPr>
        <w:rPr>
          <w:rFonts w:ascii="Arial" w:hAnsi="Arial" w:cs="Arial"/>
        </w:rPr>
      </w:pPr>
      <w:r>
        <w:rPr>
          <w:rFonts w:ascii="Arial" w:hAnsi="Arial" w:cs="Arial"/>
          <w:sz w:val="22"/>
        </w:rPr>
        <w:t>Identify opportunities for joint/harmonized action regarding resilience analysis, programming and/or monitoring and evaluation.</w:t>
      </w:r>
    </w:p>
    <w:p w14:paraId="77B44EA5" w14:textId="77777777" w:rsidR="007927AC" w:rsidRPr="007927AC" w:rsidRDefault="007927AC" w:rsidP="007927AC">
      <w:pPr>
        <w:pStyle w:val="ListParagraph"/>
        <w:ind w:left="360"/>
        <w:rPr>
          <w:rFonts w:ascii="Arial" w:hAnsi="Arial" w:cs="Arial"/>
        </w:rPr>
      </w:pPr>
    </w:p>
    <w:p w14:paraId="10F71A27" w14:textId="7846287E" w:rsidR="00D834DE" w:rsidRPr="00884723" w:rsidRDefault="00D834DE" w:rsidP="00D834DE">
      <w:pPr>
        <w:pStyle w:val="ListParagraph"/>
        <w:numPr>
          <w:ilvl w:val="0"/>
          <w:numId w:val="5"/>
        </w:numPr>
        <w:rPr>
          <w:rFonts w:ascii="Arial" w:hAnsi="Arial" w:cs="Arial"/>
        </w:rPr>
      </w:pPr>
      <w:r>
        <w:rPr>
          <w:rFonts w:ascii="Arial" w:hAnsi="Arial" w:cs="Arial"/>
          <w:sz w:val="22"/>
        </w:rPr>
        <w:t>Conclusion and next steps.</w:t>
      </w:r>
    </w:p>
    <w:p w14:paraId="0C599E5D" w14:textId="77777777" w:rsidR="004D6ECE" w:rsidRDefault="004D6ECE" w:rsidP="004D6ECE">
      <w:pPr>
        <w:rPr>
          <w:rFonts w:ascii="Arial" w:hAnsi="Arial" w:cs="Arial"/>
          <w:b/>
          <w:sz w:val="22"/>
          <w:lang w:val="en-CA"/>
        </w:rPr>
      </w:pPr>
    </w:p>
    <w:p w14:paraId="7A4432F6" w14:textId="06B77DEB" w:rsidR="004D6ECE" w:rsidRPr="004D6ECE" w:rsidRDefault="004D6ECE" w:rsidP="004D6ECE">
      <w:pPr>
        <w:rPr>
          <w:rFonts w:ascii="Arial" w:hAnsi="Arial" w:cs="Arial"/>
          <w:b/>
          <w:sz w:val="22"/>
          <w:lang w:val="en-CA"/>
        </w:rPr>
      </w:pPr>
      <w:r w:rsidRPr="00A63762">
        <w:rPr>
          <w:rFonts w:ascii="Arial" w:hAnsi="Arial" w:cs="Arial"/>
          <w:b/>
          <w:sz w:val="22"/>
          <w:lang w:val="en-CA"/>
        </w:rPr>
        <w:t>Suggested Outputs:</w:t>
      </w:r>
      <w:r>
        <w:rPr>
          <w:rFonts w:ascii="Arial" w:hAnsi="Arial" w:cs="Arial"/>
          <w:b/>
          <w:sz w:val="22"/>
          <w:lang w:val="en-CA"/>
        </w:rPr>
        <w:t xml:space="preserve"> </w:t>
      </w:r>
      <w:r w:rsidRPr="00A63762">
        <w:rPr>
          <w:rFonts w:ascii="Arial" w:hAnsi="Arial" w:cs="Arial"/>
          <w:sz w:val="22"/>
          <w:lang w:val="en-CA"/>
        </w:rPr>
        <w:t>Aide-memoire summari</w:t>
      </w:r>
      <w:r>
        <w:rPr>
          <w:rFonts w:ascii="Arial" w:hAnsi="Arial" w:cs="Arial"/>
          <w:sz w:val="22"/>
          <w:lang w:val="en-CA"/>
        </w:rPr>
        <w:t>zing discussion, key lessons and commitments on way forward.</w:t>
      </w:r>
    </w:p>
    <w:p w14:paraId="42A1C210" w14:textId="442D4496" w:rsidR="00893F8F" w:rsidRPr="004D6ECE" w:rsidRDefault="00893F8F" w:rsidP="004D6ECE">
      <w:pPr>
        <w:rPr>
          <w:rFonts w:ascii="Arial" w:hAnsi="Arial" w:cs="Arial"/>
          <w:sz w:val="22"/>
          <w:lang w:val="en-CA"/>
        </w:rPr>
      </w:pPr>
    </w:p>
    <w:sectPr w:rsidR="00893F8F" w:rsidRPr="004D6ECE" w:rsidSect="003B3EA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38928" w14:textId="77777777" w:rsidR="00486392" w:rsidRDefault="00486392" w:rsidP="00606336">
      <w:r>
        <w:separator/>
      </w:r>
    </w:p>
  </w:endnote>
  <w:endnote w:type="continuationSeparator" w:id="0">
    <w:p w14:paraId="433E099F" w14:textId="77777777" w:rsidR="00486392" w:rsidRDefault="00486392" w:rsidP="006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D3ED" w14:textId="77777777" w:rsidR="00486392" w:rsidRDefault="00486392" w:rsidP="00606336">
      <w:r>
        <w:separator/>
      </w:r>
    </w:p>
  </w:footnote>
  <w:footnote w:type="continuationSeparator" w:id="0">
    <w:p w14:paraId="3A64C27E" w14:textId="77777777" w:rsidR="00486392" w:rsidRDefault="00486392" w:rsidP="0060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1D23" w14:textId="5E10A1EF" w:rsidR="00B36A68" w:rsidRDefault="00B36A68">
    <w:pPr>
      <w:pStyle w:val="Header"/>
      <w:rPr>
        <w:rFonts w:ascii="Arial" w:hAnsi="Arial" w:cs="Arial"/>
        <w:i/>
        <w:sz w:val="22"/>
      </w:rPr>
    </w:pPr>
    <w:r>
      <w:rPr>
        <w:rFonts w:ascii="Arial" w:hAnsi="Arial" w:cs="Arial"/>
        <w:i/>
        <w:sz w:val="22"/>
      </w:rPr>
      <w:t xml:space="preserve">Special </w:t>
    </w:r>
    <w:r w:rsidR="005C5847">
      <w:rPr>
        <w:rFonts w:ascii="Arial" w:hAnsi="Arial" w:cs="Arial"/>
        <w:i/>
        <w:sz w:val="22"/>
      </w:rPr>
      <w:t>Session</w:t>
    </w:r>
    <w:r>
      <w:rPr>
        <w:rFonts w:ascii="Arial" w:hAnsi="Arial" w:cs="Arial"/>
        <w:i/>
        <w:sz w:val="22"/>
      </w:rPr>
      <w:t xml:space="preserve"> of the Agriculture</w:t>
    </w:r>
  </w:p>
  <w:p w14:paraId="350C2816" w14:textId="4305ED52" w:rsidR="004119E9" w:rsidRDefault="00B36A68">
    <w:pPr>
      <w:pStyle w:val="Header"/>
    </w:pPr>
    <w:r>
      <w:rPr>
        <w:rFonts w:ascii="Arial" w:hAnsi="Arial" w:cs="Arial"/>
        <w:i/>
        <w:sz w:val="22"/>
      </w:rPr>
      <w:t>and Livelihoods Donor Working Group</w:t>
    </w:r>
    <w:r w:rsidR="004119E9" w:rsidRPr="00595485">
      <w:rPr>
        <w:rFonts w:ascii="Arial" w:hAnsi="Arial" w:cs="Arial"/>
        <w:i/>
        <w:caps/>
        <w:sz w:val="22"/>
      </w:rPr>
      <w:tab/>
    </w:r>
    <w:r w:rsidR="004119E9" w:rsidRPr="00595485">
      <w:rPr>
        <w:rFonts w:ascii="Arial" w:hAnsi="Arial" w:cs="Arial"/>
        <w:i/>
        <w:caps/>
        <w:sz w:val="22"/>
      </w:rPr>
      <w:tab/>
    </w:r>
    <w:r w:rsidR="00550CFC">
      <w:rPr>
        <w:rFonts w:ascii="Arial" w:hAnsi="Arial" w:cs="Arial"/>
        <w:i/>
        <w:caps/>
        <w:sz w:val="22"/>
      </w:rPr>
      <w:t>September</w:t>
    </w:r>
    <w:r w:rsidR="00401258">
      <w:rPr>
        <w:rFonts w:ascii="Arial" w:hAnsi="Arial" w:cs="Arial"/>
        <w:i/>
        <w:caps/>
        <w:sz w:val="22"/>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258"/>
    <w:multiLevelType w:val="hybridMultilevel"/>
    <w:tmpl w:val="7D0A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5358A"/>
    <w:multiLevelType w:val="hybridMultilevel"/>
    <w:tmpl w:val="5016AF02"/>
    <w:lvl w:ilvl="0" w:tplc="C86431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EF4699"/>
    <w:multiLevelType w:val="hybridMultilevel"/>
    <w:tmpl w:val="5D0272FC"/>
    <w:lvl w:ilvl="0" w:tplc="FDA8A15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E5C35"/>
    <w:multiLevelType w:val="hybridMultilevel"/>
    <w:tmpl w:val="3056CC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765971"/>
    <w:multiLevelType w:val="hybridMultilevel"/>
    <w:tmpl w:val="FC3C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010FC8"/>
    <w:multiLevelType w:val="hybridMultilevel"/>
    <w:tmpl w:val="62D4FDA2"/>
    <w:lvl w:ilvl="0" w:tplc="71DC9A42">
      <w:start w:val="1"/>
      <w:numFmt w:val="bullet"/>
      <w:lvlText w:val="-"/>
      <w:lvlJc w:val="left"/>
      <w:pPr>
        <w:ind w:left="360" w:hanging="360"/>
      </w:pPr>
      <w:rPr>
        <w:rFonts w:ascii="Arial" w:eastAsiaTheme="minorEastAsia"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481A5E7D"/>
    <w:multiLevelType w:val="hybridMultilevel"/>
    <w:tmpl w:val="1E3E940E"/>
    <w:lvl w:ilvl="0" w:tplc="FDA8A15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B6328C"/>
    <w:multiLevelType w:val="hybridMultilevel"/>
    <w:tmpl w:val="E446E116"/>
    <w:lvl w:ilvl="0" w:tplc="FDA8A15E">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3A43BD2"/>
    <w:multiLevelType w:val="hybridMultilevel"/>
    <w:tmpl w:val="51F820CE"/>
    <w:lvl w:ilvl="0" w:tplc="E9CE0EF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36"/>
    <w:rsid w:val="00017D5D"/>
    <w:rsid w:val="00032C14"/>
    <w:rsid w:val="00094B09"/>
    <w:rsid w:val="00097B49"/>
    <w:rsid w:val="000D0946"/>
    <w:rsid w:val="000D688A"/>
    <w:rsid w:val="000E5476"/>
    <w:rsid w:val="00116B8A"/>
    <w:rsid w:val="00127E30"/>
    <w:rsid w:val="00142C58"/>
    <w:rsid w:val="0014699D"/>
    <w:rsid w:val="00157265"/>
    <w:rsid w:val="00162370"/>
    <w:rsid w:val="0018776A"/>
    <w:rsid w:val="001A4CE2"/>
    <w:rsid w:val="001B3ED8"/>
    <w:rsid w:val="001E1D14"/>
    <w:rsid w:val="002532F4"/>
    <w:rsid w:val="00264F5B"/>
    <w:rsid w:val="002F764E"/>
    <w:rsid w:val="003B3EAC"/>
    <w:rsid w:val="003C4010"/>
    <w:rsid w:val="00401258"/>
    <w:rsid w:val="004119E9"/>
    <w:rsid w:val="00413976"/>
    <w:rsid w:val="004474AE"/>
    <w:rsid w:val="00486392"/>
    <w:rsid w:val="004923F4"/>
    <w:rsid w:val="004D6ECE"/>
    <w:rsid w:val="00530A44"/>
    <w:rsid w:val="00550CFC"/>
    <w:rsid w:val="00554253"/>
    <w:rsid w:val="00584D6A"/>
    <w:rsid w:val="00595485"/>
    <w:rsid w:val="005A443B"/>
    <w:rsid w:val="005C5847"/>
    <w:rsid w:val="00606336"/>
    <w:rsid w:val="00660D6B"/>
    <w:rsid w:val="006A0BA6"/>
    <w:rsid w:val="006A16F5"/>
    <w:rsid w:val="006C0AB8"/>
    <w:rsid w:val="006E3A9D"/>
    <w:rsid w:val="006F35F6"/>
    <w:rsid w:val="006F56F5"/>
    <w:rsid w:val="007007FB"/>
    <w:rsid w:val="0072354A"/>
    <w:rsid w:val="00730C2B"/>
    <w:rsid w:val="00741832"/>
    <w:rsid w:val="007927AC"/>
    <w:rsid w:val="007F088D"/>
    <w:rsid w:val="008652DC"/>
    <w:rsid w:val="00870B60"/>
    <w:rsid w:val="00884723"/>
    <w:rsid w:val="00891AF3"/>
    <w:rsid w:val="00891F4E"/>
    <w:rsid w:val="00893F8F"/>
    <w:rsid w:val="008F00B8"/>
    <w:rsid w:val="008F2FAA"/>
    <w:rsid w:val="008F5BFF"/>
    <w:rsid w:val="00912A51"/>
    <w:rsid w:val="00977E7A"/>
    <w:rsid w:val="00985491"/>
    <w:rsid w:val="0099537B"/>
    <w:rsid w:val="009A48ED"/>
    <w:rsid w:val="009B10EF"/>
    <w:rsid w:val="009F1FA0"/>
    <w:rsid w:val="00A10D38"/>
    <w:rsid w:val="00A25C5F"/>
    <w:rsid w:val="00A3346A"/>
    <w:rsid w:val="00A4532D"/>
    <w:rsid w:val="00A55AAF"/>
    <w:rsid w:val="00A63762"/>
    <w:rsid w:val="00A659BB"/>
    <w:rsid w:val="00A714A9"/>
    <w:rsid w:val="00A811E1"/>
    <w:rsid w:val="00AF03BB"/>
    <w:rsid w:val="00B14D8B"/>
    <w:rsid w:val="00B36A68"/>
    <w:rsid w:val="00B47AA6"/>
    <w:rsid w:val="00B51CAD"/>
    <w:rsid w:val="00BC1656"/>
    <w:rsid w:val="00BF7201"/>
    <w:rsid w:val="00C22780"/>
    <w:rsid w:val="00C838D7"/>
    <w:rsid w:val="00CA3EF3"/>
    <w:rsid w:val="00CB2936"/>
    <w:rsid w:val="00CB76E6"/>
    <w:rsid w:val="00D003E0"/>
    <w:rsid w:val="00D07B58"/>
    <w:rsid w:val="00D53899"/>
    <w:rsid w:val="00D834DE"/>
    <w:rsid w:val="00DE3224"/>
    <w:rsid w:val="00EA5230"/>
    <w:rsid w:val="00ED1263"/>
    <w:rsid w:val="00EF1A64"/>
    <w:rsid w:val="00F0193E"/>
    <w:rsid w:val="00F41E28"/>
    <w:rsid w:val="00F45531"/>
    <w:rsid w:val="00F60940"/>
    <w:rsid w:val="00FB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F167F"/>
  <w14:defaultImageDpi w14:val="300"/>
  <w15:docId w15:val="{6E3B694D-4531-46FA-899E-FC8F515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36"/>
  </w:style>
  <w:style w:type="paragraph" w:styleId="Heading1">
    <w:name w:val="heading 1"/>
    <w:basedOn w:val="Normal"/>
    <w:next w:val="Normal"/>
    <w:link w:val="Heading1Char"/>
    <w:uiPriority w:val="9"/>
    <w:qFormat/>
    <w:rsid w:val="003C40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8ED"/>
    <w:rPr>
      <w:rFonts w:ascii="Lucida Grande" w:hAnsi="Lucida Grande" w:cs="Lucida Grande"/>
      <w:sz w:val="18"/>
      <w:szCs w:val="18"/>
    </w:rPr>
  </w:style>
  <w:style w:type="paragraph" w:customStyle="1" w:styleId="Thesis1">
    <w:name w:val="Thesis 1"/>
    <w:basedOn w:val="Heading1"/>
    <w:autoRedefine/>
    <w:qFormat/>
    <w:rsid w:val="003C4010"/>
    <w:pPr>
      <w:widowControl w:val="0"/>
      <w:autoSpaceDE w:val="0"/>
      <w:autoSpaceDN w:val="0"/>
      <w:adjustRightInd w:val="0"/>
      <w:spacing w:before="240"/>
    </w:pPr>
    <w:rPr>
      <w:rFonts w:ascii="Times" w:hAnsi="Times" w:cs="Times"/>
      <w:bCs w:val="0"/>
      <w:color w:val="auto"/>
      <w:sz w:val="24"/>
    </w:rPr>
  </w:style>
  <w:style w:type="character" w:customStyle="1" w:styleId="Heading1Char">
    <w:name w:val="Heading 1 Char"/>
    <w:basedOn w:val="DefaultParagraphFont"/>
    <w:link w:val="Heading1"/>
    <w:uiPriority w:val="9"/>
    <w:rsid w:val="003C401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6336"/>
    <w:pPr>
      <w:ind w:left="720"/>
      <w:contextualSpacing/>
    </w:pPr>
  </w:style>
  <w:style w:type="paragraph" w:styleId="Header">
    <w:name w:val="header"/>
    <w:basedOn w:val="Normal"/>
    <w:link w:val="HeaderChar"/>
    <w:uiPriority w:val="99"/>
    <w:unhideWhenUsed/>
    <w:rsid w:val="00606336"/>
    <w:pPr>
      <w:tabs>
        <w:tab w:val="center" w:pos="4320"/>
        <w:tab w:val="right" w:pos="8640"/>
      </w:tabs>
    </w:pPr>
  </w:style>
  <w:style w:type="character" w:customStyle="1" w:styleId="HeaderChar">
    <w:name w:val="Header Char"/>
    <w:basedOn w:val="DefaultParagraphFont"/>
    <w:link w:val="Header"/>
    <w:uiPriority w:val="99"/>
    <w:rsid w:val="00606336"/>
  </w:style>
  <w:style w:type="paragraph" w:styleId="Footer">
    <w:name w:val="footer"/>
    <w:basedOn w:val="Normal"/>
    <w:link w:val="FooterChar"/>
    <w:uiPriority w:val="99"/>
    <w:unhideWhenUsed/>
    <w:rsid w:val="00606336"/>
    <w:pPr>
      <w:tabs>
        <w:tab w:val="center" w:pos="4320"/>
        <w:tab w:val="right" w:pos="8640"/>
      </w:tabs>
    </w:pPr>
  </w:style>
  <w:style w:type="character" w:customStyle="1" w:styleId="FooterChar">
    <w:name w:val="Footer Char"/>
    <w:basedOn w:val="DefaultParagraphFont"/>
    <w:link w:val="Footer"/>
    <w:uiPriority w:val="99"/>
    <w:rsid w:val="00606336"/>
  </w:style>
  <w:style w:type="character" w:styleId="CommentReference">
    <w:name w:val="annotation reference"/>
    <w:basedOn w:val="DefaultParagraphFont"/>
    <w:uiPriority w:val="99"/>
    <w:semiHidden/>
    <w:unhideWhenUsed/>
    <w:rsid w:val="00AF03BB"/>
    <w:rPr>
      <w:sz w:val="18"/>
      <w:szCs w:val="18"/>
    </w:rPr>
  </w:style>
  <w:style w:type="paragraph" w:styleId="CommentText">
    <w:name w:val="annotation text"/>
    <w:basedOn w:val="Normal"/>
    <w:link w:val="CommentTextChar"/>
    <w:uiPriority w:val="99"/>
    <w:semiHidden/>
    <w:unhideWhenUsed/>
    <w:rsid w:val="00AF03BB"/>
  </w:style>
  <w:style w:type="character" w:customStyle="1" w:styleId="CommentTextChar">
    <w:name w:val="Comment Text Char"/>
    <w:basedOn w:val="DefaultParagraphFont"/>
    <w:link w:val="CommentText"/>
    <w:uiPriority w:val="99"/>
    <w:semiHidden/>
    <w:rsid w:val="00AF03BB"/>
  </w:style>
  <w:style w:type="paragraph" w:styleId="CommentSubject">
    <w:name w:val="annotation subject"/>
    <w:basedOn w:val="CommentText"/>
    <w:next w:val="CommentText"/>
    <w:link w:val="CommentSubjectChar"/>
    <w:uiPriority w:val="99"/>
    <w:semiHidden/>
    <w:unhideWhenUsed/>
    <w:rsid w:val="00AF03BB"/>
    <w:rPr>
      <w:b/>
      <w:bCs/>
      <w:sz w:val="20"/>
      <w:szCs w:val="20"/>
    </w:rPr>
  </w:style>
  <w:style w:type="character" w:customStyle="1" w:styleId="CommentSubjectChar">
    <w:name w:val="Comment Subject Char"/>
    <w:basedOn w:val="CommentTextChar"/>
    <w:link w:val="CommentSubject"/>
    <w:uiPriority w:val="99"/>
    <w:semiHidden/>
    <w:rsid w:val="00AF03BB"/>
    <w:rPr>
      <w:b/>
      <w:bCs/>
      <w:sz w:val="20"/>
      <w:szCs w:val="20"/>
    </w:rPr>
  </w:style>
  <w:style w:type="paragraph" w:styleId="Revision">
    <w:name w:val="Revision"/>
    <w:hidden/>
    <w:uiPriority w:val="99"/>
    <w:semiHidden/>
    <w:rsid w:val="00AF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757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3C4F-07BE-4C54-B2D9-38A9A9B8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Rocca, Vera -WES</dc:creator>
  <cp:lastModifiedBy>Nellie Kingston</cp:lastModifiedBy>
  <cp:revision>2</cp:revision>
  <cp:lastPrinted>2017-02-22T17:10:00Z</cp:lastPrinted>
  <dcterms:created xsi:type="dcterms:W3CDTF">2017-10-22T11:23:00Z</dcterms:created>
  <dcterms:modified xsi:type="dcterms:W3CDTF">2017-10-22T11:23:00Z</dcterms:modified>
</cp:coreProperties>
</file>