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81" w:rsidRPr="00445DFB" w:rsidRDefault="004A6F72" w:rsidP="00FD7788">
      <w:pPr>
        <w:spacing w:after="0"/>
        <w:jc w:val="center"/>
        <w:rPr>
          <w:rFonts w:ascii="Arial" w:hAnsi="Arial" w:cs="Arial"/>
          <w:b/>
          <w:color w:val="00B050"/>
          <w:sz w:val="28"/>
          <w:szCs w:val="28"/>
          <w:u w:val="single"/>
        </w:rPr>
      </w:pPr>
      <w:r w:rsidRPr="00445DFB">
        <w:rPr>
          <w:rFonts w:ascii="Arial" w:hAnsi="Arial" w:cs="Arial"/>
          <w:b/>
          <w:color w:val="00B050"/>
          <w:sz w:val="28"/>
          <w:szCs w:val="28"/>
          <w:u w:val="single"/>
        </w:rPr>
        <w:t xml:space="preserve">Resilience Network </w:t>
      </w:r>
      <w:r w:rsidR="0012333D">
        <w:rPr>
          <w:rFonts w:ascii="Arial" w:hAnsi="Arial" w:cs="Arial"/>
          <w:b/>
          <w:color w:val="00B050"/>
          <w:sz w:val="28"/>
          <w:szCs w:val="28"/>
          <w:u w:val="single"/>
        </w:rPr>
        <w:t xml:space="preserve">Technical Working Group </w:t>
      </w:r>
      <w:r w:rsidR="00F00004">
        <w:rPr>
          <w:rFonts w:ascii="Arial" w:hAnsi="Arial" w:cs="Arial"/>
          <w:b/>
          <w:color w:val="00B050"/>
          <w:sz w:val="28"/>
          <w:szCs w:val="28"/>
          <w:u w:val="single"/>
        </w:rPr>
        <w:t xml:space="preserve">(TWG) </w:t>
      </w:r>
      <w:r w:rsidR="0012333D">
        <w:rPr>
          <w:rFonts w:ascii="Arial" w:hAnsi="Arial" w:cs="Arial"/>
          <w:b/>
          <w:color w:val="00B050"/>
          <w:sz w:val="28"/>
          <w:szCs w:val="28"/>
          <w:u w:val="single"/>
        </w:rPr>
        <w:t>Meeting</w:t>
      </w:r>
    </w:p>
    <w:p w:rsidR="004A6F72" w:rsidRPr="004D7E25" w:rsidRDefault="004A6F72" w:rsidP="00FD7788">
      <w:pPr>
        <w:spacing w:after="0"/>
        <w:jc w:val="both"/>
        <w:rPr>
          <w:rFonts w:ascii="Arial" w:hAnsi="Arial" w:cs="Arial"/>
          <w:b/>
          <w:sz w:val="20"/>
          <w:szCs w:val="20"/>
          <w:u w:val="single"/>
        </w:rPr>
      </w:pPr>
    </w:p>
    <w:p w:rsidR="004A6F72" w:rsidRPr="004D7E25" w:rsidRDefault="00555081" w:rsidP="00FD7788">
      <w:pPr>
        <w:spacing w:after="0"/>
        <w:jc w:val="both"/>
        <w:rPr>
          <w:rFonts w:ascii="Arial" w:hAnsi="Arial" w:cs="Arial"/>
          <w:sz w:val="20"/>
          <w:szCs w:val="20"/>
          <w:lang w:val="en-US"/>
        </w:rPr>
      </w:pPr>
      <w:r w:rsidRPr="004D7E25">
        <w:rPr>
          <w:rFonts w:ascii="Arial" w:hAnsi="Arial" w:cs="Arial"/>
          <w:b/>
          <w:sz w:val="20"/>
          <w:szCs w:val="20"/>
        </w:rPr>
        <w:t>Date:</w:t>
      </w:r>
      <w:r w:rsidRPr="004D7E25">
        <w:rPr>
          <w:rFonts w:ascii="Arial" w:hAnsi="Arial" w:cs="Arial"/>
          <w:sz w:val="20"/>
          <w:szCs w:val="20"/>
        </w:rPr>
        <w:tab/>
      </w:r>
      <w:r w:rsidRPr="004D7E25">
        <w:rPr>
          <w:rFonts w:ascii="Arial" w:hAnsi="Arial" w:cs="Arial"/>
          <w:sz w:val="20"/>
          <w:szCs w:val="20"/>
        </w:rPr>
        <w:tab/>
      </w:r>
      <w:r w:rsidRPr="004D7E25">
        <w:rPr>
          <w:rFonts w:ascii="Arial" w:hAnsi="Arial" w:cs="Arial"/>
          <w:sz w:val="20"/>
          <w:szCs w:val="20"/>
        </w:rPr>
        <w:tab/>
      </w:r>
      <w:r w:rsidR="00EE2697">
        <w:rPr>
          <w:rFonts w:ascii="Arial" w:hAnsi="Arial" w:cs="Arial"/>
          <w:sz w:val="20"/>
          <w:szCs w:val="20"/>
        </w:rPr>
        <w:t>Wednesday</w:t>
      </w:r>
      <w:r w:rsidR="0012333D">
        <w:rPr>
          <w:rFonts w:ascii="Arial" w:hAnsi="Arial" w:cs="Arial"/>
          <w:sz w:val="20"/>
          <w:szCs w:val="20"/>
          <w:lang w:val="en-US"/>
        </w:rPr>
        <w:t>, 2</w:t>
      </w:r>
      <w:r w:rsidR="00EE2697">
        <w:rPr>
          <w:rFonts w:ascii="Arial" w:hAnsi="Arial" w:cs="Arial"/>
          <w:sz w:val="20"/>
          <w:szCs w:val="20"/>
          <w:lang w:val="en-US"/>
        </w:rPr>
        <w:t>0 June</w:t>
      </w:r>
      <w:r w:rsidR="00445DFB" w:rsidRPr="004D7E25">
        <w:rPr>
          <w:rFonts w:ascii="Arial" w:hAnsi="Arial" w:cs="Arial"/>
          <w:sz w:val="20"/>
          <w:szCs w:val="20"/>
          <w:lang w:val="en-US"/>
        </w:rPr>
        <w:t xml:space="preserve"> 2018</w:t>
      </w:r>
    </w:p>
    <w:p w:rsidR="004A6F72" w:rsidRPr="004D7E25" w:rsidRDefault="004A6F72" w:rsidP="00FD7788">
      <w:pPr>
        <w:spacing w:after="0"/>
        <w:jc w:val="both"/>
        <w:rPr>
          <w:rFonts w:ascii="Arial" w:hAnsi="Arial" w:cs="Arial"/>
          <w:sz w:val="20"/>
          <w:szCs w:val="20"/>
          <w:lang w:val="en-US"/>
        </w:rPr>
      </w:pPr>
      <w:r w:rsidRPr="004D7E25">
        <w:rPr>
          <w:rFonts w:ascii="Arial" w:hAnsi="Arial" w:cs="Arial"/>
          <w:b/>
          <w:sz w:val="20"/>
          <w:szCs w:val="20"/>
          <w:lang w:val="en-US"/>
        </w:rPr>
        <w:t>Venue:</w:t>
      </w:r>
      <w:r w:rsidR="00445DFB" w:rsidRPr="004D7E25">
        <w:rPr>
          <w:rFonts w:ascii="Arial" w:hAnsi="Arial" w:cs="Arial"/>
          <w:sz w:val="20"/>
          <w:szCs w:val="20"/>
          <w:lang w:val="en-US"/>
        </w:rPr>
        <w:tab/>
      </w:r>
      <w:r w:rsidR="00445DFB" w:rsidRPr="004D7E25">
        <w:rPr>
          <w:rFonts w:ascii="Arial" w:hAnsi="Arial" w:cs="Arial"/>
          <w:sz w:val="20"/>
          <w:szCs w:val="20"/>
          <w:lang w:val="en-US"/>
        </w:rPr>
        <w:tab/>
      </w:r>
      <w:r w:rsidR="004D7E25">
        <w:rPr>
          <w:rFonts w:ascii="Arial" w:hAnsi="Arial" w:cs="Arial"/>
          <w:sz w:val="20"/>
          <w:szCs w:val="20"/>
          <w:lang w:val="en-US"/>
        </w:rPr>
        <w:tab/>
        <w:t>NGO Forum</w:t>
      </w:r>
      <w:r w:rsidR="0012333D">
        <w:rPr>
          <w:rFonts w:ascii="Arial" w:hAnsi="Arial" w:cs="Arial"/>
          <w:sz w:val="20"/>
          <w:szCs w:val="20"/>
          <w:lang w:val="en-US"/>
        </w:rPr>
        <w:t xml:space="preserve"> Meeting Room</w:t>
      </w:r>
    </w:p>
    <w:p w:rsidR="00555081" w:rsidRPr="004D7E25" w:rsidRDefault="004A6F72" w:rsidP="00FD7788">
      <w:pPr>
        <w:spacing w:after="0"/>
        <w:jc w:val="both"/>
        <w:rPr>
          <w:rFonts w:ascii="Arial" w:hAnsi="Arial" w:cs="Arial"/>
          <w:sz w:val="20"/>
          <w:szCs w:val="20"/>
        </w:rPr>
      </w:pPr>
      <w:r w:rsidRPr="004D7E25">
        <w:rPr>
          <w:rFonts w:ascii="Arial" w:hAnsi="Arial" w:cs="Arial"/>
          <w:b/>
          <w:sz w:val="20"/>
          <w:szCs w:val="20"/>
          <w:lang w:val="en-US"/>
        </w:rPr>
        <w:t>Time:</w:t>
      </w:r>
      <w:r w:rsidR="009D5BF3" w:rsidRPr="004D7E25">
        <w:rPr>
          <w:rFonts w:ascii="Arial" w:hAnsi="Arial" w:cs="Arial"/>
          <w:sz w:val="20"/>
          <w:szCs w:val="20"/>
          <w:lang w:val="en-US"/>
        </w:rPr>
        <w:tab/>
      </w:r>
      <w:r w:rsidR="009D5BF3" w:rsidRPr="004D7E25">
        <w:rPr>
          <w:rFonts w:ascii="Arial" w:hAnsi="Arial" w:cs="Arial"/>
          <w:sz w:val="20"/>
          <w:szCs w:val="20"/>
          <w:lang w:val="en-US"/>
        </w:rPr>
        <w:tab/>
      </w:r>
      <w:r w:rsidR="009D5BF3" w:rsidRPr="004D7E25">
        <w:rPr>
          <w:rFonts w:ascii="Arial" w:hAnsi="Arial" w:cs="Arial"/>
          <w:sz w:val="20"/>
          <w:szCs w:val="20"/>
          <w:lang w:val="en-US"/>
        </w:rPr>
        <w:tab/>
      </w:r>
      <w:r w:rsidR="00EE2697">
        <w:rPr>
          <w:rFonts w:ascii="Arial" w:hAnsi="Arial" w:cs="Arial"/>
          <w:sz w:val="20"/>
          <w:szCs w:val="20"/>
          <w:lang w:val="en-US"/>
        </w:rPr>
        <w:t>13h3</w:t>
      </w:r>
      <w:r w:rsidR="0012333D">
        <w:rPr>
          <w:rFonts w:ascii="Arial" w:hAnsi="Arial" w:cs="Arial"/>
          <w:sz w:val="20"/>
          <w:szCs w:val="20"/>
          <w:lang w:val="en-US"/>
        </w:rPr>
        <w:t>0 - 1</w:t>
      </w:r>
      <w:r w:rsidR="00EE2697">
        <w:rPr>
          <w:rFonts w:ascii="Arial" w:hAnsi="Arial" w:cs="Arial"/>
          <w:sz w:val="20"/>
          <w:szCs w:val="20"/>
          <w:lang w:val="en-US"/>
        </w:rPr>
        <w:t>4</w:t>
      </w:r>
      <w:r w:rsidR="004D7E25" w:rsidRPr="004D7E25">
        <w:rPr>
          <w:rFonts w:ascii="Arial" w:hAnsi="Arial" w:cs="Arial"/>
          <w:sz w:val="20"/>
          <w:szCs w:val="20"/>
          <w:lang w:val="en-US"/>
        </w:rPr>
        <w:t>.</w:t>
      </w:r>
      <w:r w:rsidR="0012333D">
        <w:rPr>
          <w:rFonts w:ascii="Arial" w:hAnsi="Arial" w:cs="Arial"/>
          <w:sz w:val="20"/>
          <w:szCs w:val="20"/>
          <w:lang w:val="en-US"/>
        </w:rPr>
        <w:t>1</w:t>
      </w:r>
      <w:r w:rsidR="00EE2697">
        <w:rPr>
          <w:rFonts w:ascii="Arial" w:hAnsi="Arial" w:cs="Arial"/>
          <w:sz w:val="20"/>
          <w:szCs w:val="20"/>
          <w:lang w:val="en-US"/>
        </w:rPr>
        <w:t>5</w:t>
      </w:r>
      <w:r w:rsidRPr="004D7E25">
        <w:rPr>
          <w:rFonts w:ascii="Arial" w:hAnsi="Arial" w:cs="Arial"/>
          <w:sz w:val="20"/>
          <w:szCs w:val="20"/>
          <w:lang w:val="en-US"/>
        </w:rPr>
        <w:t>pm</w:t>
      </w:r>
    </w:p>
    <w:p w:rsidR="00555081" w:rsidRPr="00445DFB" w:rsidRDefault="00555081" w:rsidP="00FD7788">
      <w:pPr>
        <w:spacing w:after="0"/>
        <w:jc w:val="both"/>
        <w:rPr>
          <w:rFonts w:ascii="Arial" w:hAnsi="Arial" w:cs="Arial"/>
          <w:sz w:val="20"/>
          <w:szCs w:val="20"/>
        </w:rPr>
      </w:pPr>
    </w:p>
    <w:p w:rsidR="00555081" w:rsidRPr="004D7E25" w:rsidRDefault="005609D7" w:rsidP="004D7E25">
      <w:pPr>
        <w:pStyle w:val="Heading1"/>
      </w:pPr>
      <w:r w:rsidRPr="004D7E25">
        <w:t>Present:</w:t>
      </w:r>
    </w:p>
    <w:tbl>
      <w:tblPr>
        <w:tblW w:w="5000" w:type="pct"/>
        <w:tblLook w:val="04A0" w:firstRow="1" w:lastRow="0" w:firstColumn="1" w:lastColumn="0" w:noHBand="0" w:noVBand="1"/>
      </w:tblPr>
      <w:tblGrid>
        <w:gridCol w:w="2547"/>
        <w:gridCol w:w="2836"/>
        <w:gridCol w:w="3633"/>
      </w:tblGrid>
      <w:tr w:rsidR="00445DFB" w:rsidRPr="004D7E25" w:rsidTr="00EE2697">
        <w:trPr>
          <w:trHeight w:val="300"/>
        </w:trPr>
        <w:tc>
          <w:tcPr>
            <w:tcW w:w="1412" w:type="pct"/>
            <w:tcBorders>
              <w:top w:val="single" w:sz="4" w:space="0" w:color="auto"/>
              <w:left w:val="single" w:sz="4" w:space="0" w:color="auto"/>
              <w:bottom w:val="single" w:sz="4" w:space="0" w:color="auto"/>
              <w:right w:val="single" w:sz="4" w:space="0" w:color="auto"/>
            </w:tcBorders>
            <w:shd w:val="clear" w:color="000000" w:fill="D9D9D9"/>
            <w:hideMark/>
          </w:tcPr>
          <w:p w:rsidR="00445DFB" w:rsidRPr="004D7E25" w:rsidRDefault="00445DFB" w:rsidP="00445DFB">
            <w:pPr>
              <w:spacing w:after="0" w:line="240" w:lineRule="auto"/>
              <w:rPr>
                <w:rFonts w:ascii="Arial" w:eastAsia="Times New Roman" w:hAnsi="Arial" w:cs="Arial"/>
                <w:b/>
                <w:bCs/>
                <w:color w:val="000000"/>
                <w:sz w:val="20"/>
                <w:szCs w:val="20"/>
                <w:lang w:eastAsia="en-IE"/>
              </w:rPr>
            </w:pPr>
            <w:r w:rsidRPr="004D7E25">
              <w:rPr>
                <w:rFonts w:ascii="Arial" w:eastAsia="Times New Roman" w:hAnsi="Arial" w:cs="Arial"/>
                <w:b/>
                <w:bCs/>
                <w:color w:val="000000"/>
                <w:sz w:val="20"/>
                <w:szCs w:val="20"/>
                <w:lang w:eastAsia="en-IE"/>
              </w:rPr>
              <w:t xml:space="preserve">Name </w:t>
            </w:r>
          </w:p>
        </w:tc>
        <w:tc>
          <w:tcPr>
            <w:tcW w:w="1573" w:type="pct"/>
            <w:tcBorders>
              <w:top w:val="single" w:sz="4" w:space="0" w:color="auto"/>
              <w:left w:val="nil"/>
              <w:bottom w:val="single" w:sz="4" w:space="0" w:color="auto"/>
              <w:right w:val="single" w:sz="4" w:space="0" w:color="auto"/>
            </w:tcBorders>
            <w:shd w:val="clear" w:color="000000" w:fill="D9D9D9"/>
            <w:hideMark/>
          </w:tcPr>
          <w:p w:rsidR="00445DFB" w:rsidRPr="004D7E25" w:rsidRDefault="00445DFB" w:rsidP="00445DFB">
            <w:pPr>
              <w:spacing w:after="0" w:line="240" w:lineRule="auto"/>
              <w:rPr>
                <w:rFonts w:ascii="Arial" w:eastAsia="Times New Roman" w:hAnsi="Arial" w:cs="Arial"/>
                <w:b/>
                <w:bCs/>
                <w:color w:val="000000"/>
                <w:sz w:val="20"/>
                <w:szCs w:val="20"/>
                <w:lang w:eastAsia="en-IE"/>
              </w:rPr>
            </w:pPr>
            <w:r w:rsidRPr="004D7E25">
              <w:rPr>
                <w:rFonts w:ascii="Arial" w:eastAsia="Times New Roman" w:hAnsi="Arial" w:cs="Arial"/>
                <w:b/>
                <w:bCs/>
                <w:color w:val="000000"/>
                <w:sz w:val="20"/>
                <w:szCs w:val="20"/>
                <w:lang w:eastAsia="en-IE"/>
              </w:rPr>
              <w:t>Organisation</w:t>
            </w:r>
          </w:p>
        </w:tc>
        <w:tc>
          <w:tcPr>
            <w:tcW w:w="2015" w:type="pct"/>
            <w:tcBorders>
              <w:top w:val="single" w:sz="4" w:space="0" w:color="auto"/>
              <w:left w:val="nil"/>
              <w:bottom w:val="single" w:sz="4" w:space="0" w:color="auto"/>
              <w:right w:val="single" w:sz="4" w:space="0" w:color="auto"/>
            </w:tcBorders>
            <w:shd w:val="clear" w:color="000000" w:fill="D9D9D9"/>
            <w:hideMark/>
          </w:tcPr>
          <w:p w:rsidR="00445DFB" w:rsidRPr="004D7E25" w:rsidRDefault="00445DFB" w:rsidP="00445DFB">
            <w:pPr>
              <w:spacing w:after="0" w:line="240" w:lineRule="auto"/>
              <w:rPr>
                <w:rFonts w:ascii="Arial" w:eastAsia="Times New Roman" w:hAnsi="Arial" w:cs="Arial"/>
                <w:b/>
                <w:bCs/>
                <w:color w:val="000000"/>
                <w:sz w:val="20"/>
                <w:szCs w:val="20"/>
                <w:lang w:eastAsia="en-IE"/>
              </w:rPr>
            </w:pPr>
            <w:r w:rsidRPr="004D7E25">
              <w:rPr>
                <w:rFonts w:ascii="Arial" w:eastAsia="Times New Roman" w:hAnsi="Arial" w:cs="Arial"/>
                <w:b/>
                <w:bCs/>
                <w:color w:val="000000"/>
                <w:sz w:val="20"/>
                <w:szCs w:val="20"/>
                <w:lang w:eastAsia="en-IE"/>
              </w:rPr>
              <w:t>Position</w:t>
            </w:r>
          </w:p>
        </w:tc>
      </w:tr>
      <w:tr w:rsidR="00445DFB" w:rsidRPr="004D7E25" w:rsidTr="00EE2697">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 xml:space="preserve">Semalegn Belay Abdissa </w:t>
            </w:r>
          </w:p>
        </w:tc>
        <w:tc>
          <w:tcPr>
            <w:tcW w:w="1573" w:type="pct"/>
            <w:tcBorders>
              <w:top w:val="single" w:sz="4" w:space="0" w:color="auto"/>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Goal</w:t>
            </w:r>
          </w:p>
        </w:tc>
        <w:tc>
          <w:tcPr>
            <w:tcW w:w="2015" w:type="pct"/>
            <w:tcBorders>
              <w:top w:val="single" w:sz="4" w:space="0" w:color="auto"/>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Recover Project Director</w:t>
            </w:r>
          </w:p>
        </w:tc>
      </w:tr>
      <w:tr w:rsidR="00445DFB" w:rsidRPr="004D7E25" w:rsidTr="00EE2697">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Girma Yadete</w:t>
            </w:r>
          </w:p>
        </w:tc>
        <w:tc>
          <w:tcPr>
            <w:tcW w:w="1573" w:type="pct"/>
            <w:tcBorders>
              <w:top w:val="single" w:sz="4" w:space="0" w:color="auto"/>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CRS</w:t>
            </w:r>
          </w:p>
        </w:tc>
        <w:tc>
          <w:tcPr>
            <w:tcW w:w="2015" w:type="pct"/>
            <w:tcBorders>
              <w:top w:val="single" w:sz="4" w:space="0" w:color="auto"/>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Project Director CRS Livelihoods Program</w:t>
            </w:r>
            <w:r w:rsidR="004D7E25">
              <w:rPr>
                <w:rFonts w:ascii="Arial" w:eastAsia="Times New Roman" w:hAnsi="Arial" w:cs="Arial"/>
                <w:color w:val="000000"/>
                <w:sz w:val="20"/>
                <w:szCs w:val="20"/>
                <w:lang w:eastAsia="en-IE"/>
              </w:rPr>
              <w:t>me</w:t>
            </w:r>
          </w:p>
        </w:tc>
      </w:tr>
      <w:tr w:rsidR="00445DFB" w:rsidRPr="004D7E25" w:rsidTr="00EE2697">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hideMark/>
          </w:tcPr>
          <w:p w:rsidR="00445DFB" w:rsidRPr="004D7E25" w:rsidRDefault="00EE2697" w:rsidP="00445DFB">
            <w:pPr>
              <w:spacing w:after="0" w:line="240" w:lineRule="auto"/>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E</w:t>
            </w:r>
            <w:r w:rsidRPr="004D7E25">
              <w:rPr>
                <w:rFonts w:ascii="Arial" w:eastAsia="Times New Roman" w:hAnsi="Arial" w:cs="Arial"/>
                <w:color w:val="000000"/>
                <w:sz w:val="20"/>
                <w:szCs w:val="20"/>
                <w:lang w:eastAsia="en-IE"/>
              </w:rPr>
              <w:t>shete</w:t>
            </w:r>
            <w:r w:rsidR="00445DFB" w:rsidRPr="004D7E25">
              <w:rPr>
                <w:rFonts w:ascii="Arial" w:eastAsia="Times New Roman" w:hAnsi="Arial" w:cs="Arial"/>
                <w:color w:val="000000"/>
                <w:sz w:val="20"/>
                <w:szCs w:val="20"/>
                <w:lang w:eastAsia="en-IE"/>
              </w:rPr>
              <w:t xml:space="preserve"> Gezahegn</w:t>
            </w:r>
          </w:p>
        </w:tc>
        <w:tc>
          <w:tcPr>
            <w:tcW w:w="1573" w:type="pct"/>
            <w:tcBorders>
              <w:top w:val="single" w:sz="4" w:space="0" w:color="auto"/>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Save the Children</w:t>
            </w:r>
          </w:p>
        </w:tc>
        <w:tc>
          <w:tcPr>
            <w:tcW w:w="2015" w:type="pct"/>
            <w:tcBorders>
              <w:top w:val="single" w:sz="4" w:space="0" w:color="auto"/>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FSL Advisor</w:t>
            </w:r>
          </w:p>
        </w:tc>
      </w:tr>
      <w:tr w:rsidR="00445DFB" w:rsidRPr="004D7E25" w:rsidTr="00EE2697">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Nellie Kingston</w:t>
            </w:r>
          </w:p>
        </w:tc>
        <w:tc>
          <w:tcPr>
            <w:tcW w:w="1573" w:type="pct"/>
            <w:tcBorders>
              <w:top w:val="single" w:sz="4" w:space="0" w:color="auto"/>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Concern Worldwide</w:t>
            </w:r>
          </w:p>
        </w:tc>
        <w:tc>
          <w:tcPr>
            <w:tcW w:w="2015" w:type="pct"/>
            <w:tcBorders>
              <w:top w:val="single" w:sz="4" w:space="0" w:color="auto"/>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BRACED Director</w:t>
            </w:r>
          </w:p>
        </w:tc>
      </w:tr>
      <w:tr w:rsidR="00EE2697" w:rsidRPr="004D7E25" w:rsidTr="00EE2697">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tcPr>
          <w:p w:rsidR="00EE2697" w:rsidRPr="004D7E25" w:rsidRDefault="00EE2697" w:rsidP="00445DFB">
            <w:pPr>
              <w:spacing w:after="0" w:line="240" w:lineRule="auto"/>
              <w:rPr>
                <w:rFonts w:ascii="Arial" w:eastAsia="Times New Roman" w:hAnsi="Arial" w:cs="Arial"/>
                <w:color w:val="000000"/>
                <w:sz w:val="20"/>
                <w:szCs w:val="20"/>
                <w:lang w:eastAsia="en-IE"/>
              </w:rPr>
            </w:pPr>
            <w:r w:rsidRPr="00FC0C0C">
              <w:rPr>
                <w:rFonts w:ascii="Arial" w:eastAsia="Times New Roman" w:hAnsi="Arial" w:cs="Arial"/>
                <w:sz w:val="20"/>
                <w:szCs w:val="20"/>
                <w:lang w:eastAsia="en-IE"/>
              </w:rPr>
              <w:t>Romano Kuot</w:t>
            </w:r>
          </w:p>
        </w:tc>
        <w:tc>
          <w:tcPr>
            <w:tcW w:w="1573" w:type="pct"/>
            <w:tcBorders>
              <w:top w:val="single" w:sz="4" w:space="0" w:color="auto"/>
              <w:left w:val="nil"/>
              <w:bottom w:val="single" w:sz="4" w:space="0" w:color="auto"/>
              <w:right w:val="single" w:sz="4" w:space="0" w:color="auto"/>
            </w:tcBorders>
            <w:shd w:val="clear" w:color="auto" w:fill="auto"/>
          </w:tcPr>
          <w:p w:rsidR="00EE2697" w:rsidRPr="004D7E25" w:rsidRDefault="00EE2697" w:rsidP="00445DFB">
            <w:pPr>
              <w:spacing w:after="0" w:line="240" w:lineRule="auto"/>
              <w:rPr>
                <w:rFonts w:ascii="Arial" w:eastAsia="Times New Roman" w:hAnsi="Arial" w:cs="Arial"/>
                <w:color w:val="000000"/>
                <w:sz w:val="20"/>
                <w:szCs w:val="20"/>
                <w:lang w:eastAsia="en-IE"/>
              </w:rPr>
            </w:pPr>
            <w:r w:rsidRPr="00EE2697">
              <w:rPr>
                <w:rFonts w:ascii="Arial" w:eastAsia="Times New Roman" w:hAnsi="Arial" w:cs="Arial"/>
                <w:sz w:val="18"/>
                <w:szCs w:val="18"/>
                <w:lang w:eastAsia="en-IE"/>
              </w:rPr>
              <w:t>South Sudan Grassroots Initiative for Development</w:t>
            </w:r>
          </w:p>
        </w:tc>
        <w:tc>
          <w:tcPr>
            <w:tcW w:w="2015" w:type="pct"/>
            <w:tcBorders>
              <w:top w:val="single" w:sz="4" w:space="0" w:color="auto"/>
              <w:left w:val="nil"/>
              <w:bottom w:val="single" w:sz="4" w:space="0" w:color="auto"/>
              <w:right w:val="single" w:sz="4" w:space="0" w:color="auto"/>
            </w:tcBorders>
            <w:shd w:val="clear" w:color="auto" w:fill="auto"/>
          </w:tcPr>
          <w:p w:rsidR="00EE2697" w:rsidRPr="004D7E25" w:rsidRDefault="00EE2697" w:rsidP="00445DFB">
            <w:pPr>
              <w:spacing w:after="0" w:line="240" w:lineRule="auto"/>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Executive Director</w:t>
            </w:r>
          </w:p>
        </w:tc>
      </w:tr>
    </w:tbl>
    <w:p w:rsidR="00FD7788" w:rsidRPr="00EE2697" w:rsidRDefault="000C2EAA" w:rsidP="000C2EAA">
      <w:bookmarkStart w:id="0" w:name="_GoBack"/>
      <w:r>
        <w:t xml:space="preserve">Pius </w:t>
      </w:r>
      <w:r w:rsidR="00C353E3">
        <w:t>Ojara attended the meeting to make a point regarding the TWG selection process.</w:t>
      </w:r>
    </w:p>
    <w:bookmarkEnd w:id="0"/>
    <w:p w:rsidR="00FD7788" w:rsidRPr="00445DFB" w:rsidRDefault="00FD7788" w:rsidP="004D7E25">
      <w:pPr>
        <w:pStyle w:val="Heading1"/>
      </w:pPr>
      <w:r w:rsidRPr="00445DFB">
        <w:t>Overview</w:t>
      </w:r>
      <w:r w:rsidR="009D5BF3" w:rsidRPr="00445DFB">
        <w:t xml:space="preserve"> and Agenda</w:t>
      </w:r>
    </w:p>
    <w:p w:rsidR="004A6F72" w:rsidRPr="004D7E25" w:rsidRDefault="009D5BF3" w:rsidP="00FD7788">
      <w:pPr>
        <w:spacing w:after="0"/>
        <w:jc w:val="both"/>
        <w:rPr>
          <w:rFonts w:ascii="Arial" w:hAnsi="Arial" w:cs="Arial"/>
          <w:sz w:val="20"/>
          <w:szCs w:val="20"/>
        </w:rPr>
      </w:pPr>
      <w:r w:rsidRPr="004D7E25">
        <w:rPr>
          <w:rFonts w:ascii="Arial" w:hAnsi="Arial" w:cs="Arial"/>
          <w:sz w:val="20"/>
          <w:szCs w:val="20"/>
        </w:rPr>
        <w:t>The main agenda items were as follows:</w:t>
      </w:r>
    </w:p>
    <w:p w:rsidR="000C2EAA" w:rsidRDefault="000C2EAA" w:rsidP="000C2EAA">
      <w:pPr>
        <w:pStyle w:val="ListParagraph"/>
        <w:numPr>
          <w:ilvl w:val="0"/>
          <w:numId w:val="32"/>
        </w:numPr>
        <w:spacing w:after="0"/>
        <w:jc w:val="both"/>
        <w:rPr>
          <w:rFonts w:ascii="Arial" w:hAnsi="Arial" w:cs="Arial"/>
          <w:sz w:val="20"/>
          <w:szCs w:val="20"/>
          <w:lang w:val="en-GB"/>
        </w:rPr>
      </w:pPr>
      <w:r>
        <w:rPr>
          <w:rFonts w:ascii="Arial" w:hAnsi="Arial" w:cs="Arial"/>
          <w:sz w:val="20"/>
          <w:szCs w:val="20"/>
          <w:lang w:val="en-GB"/>
        </w:rPr>
        <w:t xml:space="preserve">Establishment of Resilience Exchange Network Portal – passwords for minutes and email </w:t>
      </w:r>
    </w:p>
    <w:p w:rsidR="0012333D" w:rsidRDefault="0012333D" w:rsidP="000C2EAA">
      <w:pPr>
        <w:pStyle w:val="ListParagraph"/>
        <w:numPr>
          <w:ilvl w:val="0"/>
          <w:numId w:val="32"/>
        </w:numPr>
        <w:spacing w:after="0"/>
        <w:jc w:val="both"/>
        <w:rPr>
          <w:rFonts w:ascii="Arial" w:hAnsi="Arial" w:cs="Arial"/>
          <w:sz w:val="20"/>
          <w:szCs w:val="20"/>
          <w:lang w:val="en-GB"/>
        </w:rPr>
      </w:pPr>
      <w:r>
        <w:rPr>
          <w:rFonts w:ascii="Arial" w:hAnsi="Arial" w:cs="Arial"/>
          <w:sz w:val="20"/>
          <w:szCs w:val="20"/>
          <w:lang w:val="en-GB"/>
        </w:rPr>
        <w:t>Election of the TWG members</w:t>
      </w:r>
      <w:r w:rsidR="005B292A">
        <w:rPr>
          <w:rFonts w:ascii="Arial" w:hAnsi="Arial" w:cs="Arial"/>
          <w:sz w:val="20"/>
          <w:szCs w:val="20"/>
          <w:lang w:val="en-GB"/>
        </w:rPr>
        <w:t xml:space="preserve"> - update</w:t>
      </w:r>
    </w:p>
    <w:p w:rsidR="0013319E" w:rsidRPr="004D7E25" w:rsidRDefault="00111774" w:rsidP="000C2EAA">
      <w:pPr>
        <w:pStyle w:val="ListParagraph"/>
        <w:numPr>
          <w:ilvl w:val="0"/>
          <w:numId w:val="32"/>
        </w:numPr>
        <w:spacing w:after="0"/>
        <w:jc w:val="both"/>
        <w:rPr>
          <w:rFonts w:ascii="Arial" w:hAnsi="Arial" w:cs="Arial"/>
          <w:sz w:val="20"/>
          <w:szCs w:val="20"/>
          <w:lang w:val="en-GB"/>
        </w:rPr>
      </w:pPr>
      <w:r w:rsidRPr="004D7E25">
        <w:rPr>
          <w:rFonts w:ascii="Arial" w:hAnsi="Arial" w:cs="Arial"/>
          <w:sz w:val="20"/>
          <w:szCs w:val="20"/>
          <w:lang w:val="en-GB"/>
        </w:rPr>
        <w:t xml:space="preserve">Proposal for </w:t>
      </w:r>
      <w:r w:rsidR="0012333D">
        <w:rPr>
          <w:rFonts w:ascii="Arial" w:hAnsi="Arial" w:cs="Arial"/>
          <w:sz w:val="20"/>
          <w:szCs w:val="20"/>
          <w:lang w:val="en-GB"/>
        </w:rPr>
        <w:t xml:space="preserve">resilience-themed </w:t>
      </w:r>
      <w:r w:rsidR="004D7E25" w:rsidRPr="004D7E25">
        <w:rPr>
          <w:rFonts w:ascii="Arial" w:hAnsi="Arial" w:cs="Arial"/>
          <w:sz w:val="20"/>
          <w:szCs w:val="20"/>
          <w:lang w:val="en-GB"/>
        </w:rPr>
        <w:t>event</w:t>
      </w:r>
      <w:r w:rsidR="0012333D">
        <w:rPr>
          <w:rFonts w:ascii="Arial" w:hAnsi="Arial" w:cs="Arial"/>
          <w:sz w:val="20"/>
          <w:szCs w:val="20"/>
          <w:lang w:val="en-GB"/>
        </w:rPr>
        <w:t>s in 2018</w:t>
      </w:r>
    </w:p>
    <w:p w:rsidR="004A6F72" w:rsidRDefault="004A6F72" w:rsidP="00FD7788">
      <w:pPr>
        <w:spacing w:after="0"/>
        <w:jc w:val="both"/>
        <w:rPr>
          <w:rFonts w:ascii="Arial" w:hAnsi="Arial" w:cs="Arial"/>
          <w:sz w:val="20"/>
          <w:szCs w:val="20"/>
        </w:rPr>
      </w:pPr>
    </w:p>
    <w:p w:rsidR="005609D7" w:rsidRPr="00445DFB" w:rsidRDefault="00FD7788" w:rsidP="004D7E25">
      <w:pPr>
        <w:pStyle w:val="Heading1"/>
      </w:pPr>
      <w:r w:rsidRPr="00445DFB">
        <w:t>K</w:t>
      </w:r>
      <w:r w:rsidR="005609D7" w:rsidRPr="00445DFB">
        <w:t xml:space="preserve">ey points </w:t>
      </w:r>
      <w:r w:rsidRPr="00445DFB">
        <w:t>generated</w:t>
      </w:r>
      <w:r w:rsidR="005609D7" w:rsidRPr="00445DFB">
        <w:t xml:space="preserve"> </w:t>
      </w:r>
      <w:r w:rsidRPr="00445DFB">
        <w:t xml:space="preserve">from </w:t>
      </w:r>
      <w:r w:rsidR="004A6F72" w:rsidRPr="00445DFB">
        <w:t>the meeting</w:t>
      </w:r>
    </w:p>
    <w:p w:rsidR="00FD7788" w:rsidRPr="004D7E25" w:rsidRDefault="000C2EAA" w:rsidP="004D7E25">
      <w:pPr>
        <w:pStyle w:val="Heading2"/>
      </w:pPr>
      <w:r>
        <w:rPr>
          <w:lang w:val="en-GB"/>
        </w:rPr>
        <w:t>Establishment of Resilience Exchange Network Portal</w:t>
      </w:r>
    </w:p>
    <w:p w:rsidR="000C2EAA" w:rsidRPr="000C2EAA" w:rsidRDefault="00870E64" w:rsidP="00E55085">
      <w:pPr>
        <w:pStyle w:val="ListParagraph"/>
        <w:numPr>
          <w:ilvl w:val="0"/>
          <w:numId w:val="4"/>
        </w:numPr>
        <w:spacing w:after="0"/>
        <w:jc w:val="both"/>
        <w:rPr>
          <w:rFonts w:ascii="Arial" w:hAnsi="Arial" w:cs="Arial"/>
          <w:sz w:val="20"/>
          <w:szCs w:val="20"/>
        </w:rPr>
      </w:pPr>
      <w:r w:rsidRPr="000C2EAA">
        <w:rPr>
          <w:rFonts w:ascii="Arial" w:hAnsi="Arial" w:cs="Arial"/>
          <w:sz w:val="20"/>
          <w:szCs w:val="20"/>
          <w:lang w:val="en-GB"/>
        </w:rPr>
        <w:t xml:space="preserve">Notes from the </w:t>
      </w:r>
      <w:r w:rsidRPr="000C2EAA">
        <w:rPr>
          <w:rFonts w:ascii="Arial" w:hAnsi="Arial" w:cs="Arial"/>
          <w:bCs/>
          <w:sz w:val="20"/>
          <w:szCs w:val="20"/>
          <w:lang w:val="en-GB"/>
        </w:rPr>
        <w:t>Resilience Exchange Network</w:t>
      </w:r>
      <w:r w:rsidRPr="000C2EAA">
        <w:rPr>
          <w:rFonts w:ascii="Arial" w:hAnsi="Arial" w:cs="Arial"/>
          <w:sz w:val="20"/>
          <w:szCs w:val="20"/>
          <w:lang w:val="en-GB"/>
        </w:rPr>
        <w:t xml:space="preserve"> </w:t>
      </w:r>
      <w:r w:rsidR="000C2EAA" w:rsidRPr="000C2EAA">
        <w:rPr>
          <w:rFonts w:ascii="Arial" w:hAnsi="Arial" w:cs="Arial"/>
          <w:sz w:val="20"/>
          <w:szCs w:val="20"/>
          <w:lang w:val="en-GB"/>
        </w:rPr>
        <w:t xml:space="preserve">events are </w:t>
      </w:r>
      <w:r w:rsidRPr="000C2EAA">
        <w:rPr>
          <w:rFonts w:ascii="Arial" w:hAnsi="Arial" w:cs="Arial"/>
          <w:sz w:val="20"/>
          <w:szCs w:val="20"/>
          <w:lang w:val="en-GB"/>
        </w:rPr>
        <w:t>online.</w:t>
      </w:r>
      <w:hyperlink r:id="rId8" w:history="1"/>
      <w:r w:rsidR="000C2EAA" w:rsidRPr="000C2EAA">
        <w:rPr>
          <w:rFonts w:ascii="Arial" w:hAnsi="Arial" w:cs="Arial"/>
          <w:sz w:val="20"/>
          <w:szCs w:val="20"/>
        </w:rPr>
        <w:t xml:space="preserve">  The link is now active and also contains folders for events and minutes of meetings of the TWG.  The meeting minutes folder is password protected.  </w:t>
      </w:r>
      <w:hyperlink r:id="rId9" w:history="1">
        <w:r w:rsidRPr="000C2EAA">
          <w:rPr>
            <w:rStyle w:val="Hyperlink"/>
            <w:rFonts w:ascii="Arial" w:hAnsi="Arial" w:cs="Arial"/>
            <w:sz w:val="20"/>
            <w:szCs w:val="20"/>
            <w:lang w:val="en-GB"/>
          </w:rPr>
          <w:t>http://docs.southsudanngoforum.org/page/resilience-exchange-network</w:t>
        </w:r>
      </w:hyperlink>
      <w:r w:rsidRPr="000C2EAA">
        <w:rPr>
          <w:rFonts w:ascii="Arial" w:hAnsi="Arial" w:cs="Arial"/>
          <w:sz w:val="20"/>
          <w:szCs w:val="20"/>
          <w:lang w:val="en-GB"/>
        </w:rPr>
        <w:t xml:space="preserve">  </w:t>
      </w:r>
      <w:r w:rsidR="000C2EAA" w:rsidRPr="000C2EAA">
        <w:rPr>
          <w:rFonts w:ascii="Arial" w:hAnsi="Arial" w:cs="Arial"/>
          <w:sz w:val="20"/>
          <w:szCs w:val="20"/>
          <w:lang w:val="en-GB"/>
        </w:rPr>
        <w:t xml:space="preserve">The email address is also active </w:t>
      </w:r>
      <w:hyperlink r:id="rId10" w:history="1">
        <w:r w:rsidR="000C2EAA" w:rsidRPr="000C2EAA">
          <w:rPr>
            <w:rStyle w:val="Hyperlink"/>
            <w:rFonts w:ascii="Arial" w:hAnsi="Arial" w:cs="Arial"/>
            <w:sz w:val="20"/>
            <w:szCs w:val="20"/>
            <w:lang w:val="en-GB"/>
          </w:rPr>
          <w:t>resilience@southsudanngoforum.org</w:t>
        </w:r>
      </w:hyperlink>
      <w:r w:rsidR="000C2EAA" w:rsidRPr="000C2EAA">
        <w:rPr>
          <w:rFonts w:ascii="Arial" w:hAnsi="Arial" w:cs="Arial"/>
          <w:sz w:val="20"/>
          <w:szCs w:val="20"/>
          <w:lang w:val="en-GB"/>
        </w:rPr>
        <w:t xml:space="preserve"> for the TWG.</w:t>
      </w:r>
      <w:r w:rsidR="000C2EAA" w:rsidRPr="000C2EAA">
        <w:rPr>
          <w:rFonts w:ascii="Arial" w:hAnsi="Arial" w:cs="Arial"/>
          <w:sz w:val="20"/>
          <w:szCs w:val="20"/>
        </w:rPr>
        <w:t xml:space="preserve"> Kenneth Muturi, the Information Advisor of the NGO Forum </w:t>
      </w:r>
      <w:hyperlink r:id="rId11" w:history="1">
        <w:r w:rsidR="000C2EAA" w:rsidRPr="000C2EAA">
          <w:rPr>
            <w:rStyle w:val="Hyperlink"/>
            <w:rFonts w:ascii="Arial" w:hAnsi="Arial" w:cs="Arial"/>
            <w:sz w:val="20"/>
            <w:szCs w:val="20"/>
          </w:rPr>
          <w:t>infomgr@southsudanngoforum.org</w:t>
        </w:r>
      </w:hyperlink>
      <w:r w:rsidR="000C2EAA" w:rsidRPr="000C2EAA">
        <w:rPr>
          <w:rFonts w:ascii="Arial" w:hAnsi="Arial" w:cs="Arial"/>
          <w:sz w:val="20"/>
          <w:szCs w:val="20"/>
        </w:rPr>
        <w:t xml:space="preserve"> will maintain the webpage and upload documents.  Nelie has shared all minutes of meetings and sample documents.  Events are also uploaded in folders, including some events external to the network.</w:t>
      </w:r>
    </w:p>
    <w:p w:rsidR="000C2EAA" w:rsidRDefault="000C2EAA" w:rsidP="000C2EAA">
      <w:pPr>
        <w:pStyle w:val="ListParagraph"/>
        <w:ind w:left="360"/>
        <w:jc w:val="both"/>
        <w:rPr>
          <w:rFonts w:ascii="Arial" w:hAnsi="Arial" w:cs="Arial"/>
          <w:b/>
          <w:i/>
          <w:color w:val="00B050"/>
          <w:sz w:val="20"/>
          <w:szCs w:val="20"/>
          <w:lang w:val="en-GB"/>
        </w:rPr>
      </w:pPr>
      <w:r w:rsidRPr="000C2EAA">
        <w:rPr>
          <w:rFonts w:ascii="Arial" w:hAnsi="Arial" w:cs="Arial"/>
          <w:b/>
          <w:i/>
          <w:color w:val="00B050"/>
          <w:sz w:val="20"/>
          <w:szCs w:val="20"/>
          <w:u w:val="single"/>
          <w:lang w:val="en-GB"/>
        </w:rPr>
        <w:t xml:space="preserve">Action: </w:t>
      </w:r>
      <w:r w:rsidRPr="000C2EAA">
        <w:rPr>
          <w:rFonts w:ascii="Arial" w:hAnsi="Arial" w:cs="Arial"/>
          <w:b/>
          <w:i/>
          <w:color w:val="00B050"/>
          <w:sz w:val="20"/>
          <w:szCs w:val="20"/>
          <w:lang w:val="en-GB"/>
        </w:rPr>
        <w:t>Kenneth to provide passwords to the TWG</w:t>
      </w:r>
      <w:r>
        <w:rPr>
          <w:rFonts w:ascii="Arial" w:hAnsi="Arial" w:cs="Arial"/>
          <w:b/>
          <w:i/>
          <w:color w:val="00B050"/>
          <w:sz w:val="20"/>
          <w:szCs w:val="20"/>
          <w:lang w:val="en-GB"/>
        </w:rPr>
        <w:t xml:space="preserve"> and upload documents sent through since the webpage establishment.  Responsible: Kenneth</w:t>
      </w:r>
    </w:p>
    <w:p w:rsidR="000C2EAA" w:rsidRPr="000C2EAA" w:rsidRDefault="000C2EAA" w:rsidP="000C2EAA">
      <w:pPr>
        <w:pStyle w:val="ListParagraph"/>
        <w:ind w:left="360"/>
        <w:jc w:val="both"/>
        <w:rPr>
          <w:rFonts w:ascii="Arial" w:hAnsi="Arial" w:cs="Arial"/>
          <w:b/>
          <w:i/>
          <w:color w:val="00B050"/>
          <w:sz w:val="20"/>
          <w:szCs w:val="20"/>
        </w:rPr>
      </w:pPr>
      <w:r>
        <w:rPr>
          <w:rFonts w:ascii="Arial" w:hAnsi="Arial" w:cs="Arial"/>
          <w:b/>
          <w:i/>
          <w:color w:val="00B050"/>
          <w:sz w:val="20"/>
          <w:szCs w:val="20"/>
          <w:lang w:val="en-GB"/>
        </w:rPr>
        <w:t>A system to manage the email address should be adopted.  Currently, emails are copied to the TWG. Responsible: TWG Chair when selected</w:t>
      </w:r>
    </w:p>
    <w:p w:rsidR="000C2EAA" w:rsidRDefault="000C2EAA" w:rsidP="000C2EAA">
      <w:pPr>
        <w:pStyle w:val="ListParagraph"/>
        <w:ind w:left="360"/>
        <w:jc w:val="both"/>
        <w:rPr>
          <w:rFonts w:ascii="Arial" w:hAnsi="Arial" w:cs="Arial"/>
          <w:sz w:val="20"/>
          <w:szCs w:val="20"/>
        </w:rPr>
      </w:pPr>
    </w:p>
    <w:p w:rsidR="000C2EAA" w:rsidRPr="000C2EAA" w:rsidRDefault="000C2EAA" w:rsidP="000C2EAA">
      <w:pPr>
        <w:pStyle w:val="Heading2"/>
      </w:pPr>
      <w:r w:rsidRPr="000C2EAA">
        <w:t>Resilience Exchange Network</w:t>
      </w:r>
      <w:r>
        <w:t xml:space="preserve"> Events</w:t>
      </w:r>
    </w:p>
    <w:p w:rsidR="000C2EAA" w:rsidRPr="000C2EAA" w:rsidRDefault="00870E64" w:rsidP="000C2EAA">
      <w:pPr>
        <w:pStyle w:val="ListParagraph"/>
        <w:numPr>
          <w:ilvl w:val="0"/>
          <w:numId w:val="4"/>
        </w:numPr>
        <w:jc w:val="both"/>
        <w:rPr>
          <w:rFonts w:ascii="Arial" w:hAnsi="Arial" w:cs="Arial"/>
          <w:sz w:val="20"/>
          <w:szCs w:val="20"/>
        </w:rPr>
      </w:pPr>
      <w:r w:rsidRPr="000C2EAA">
        <w:rPr>
          <w:rFonts w:ascii="Arial" w:hAnsi="Arial" w:cs="Arial"/>
          <w:b/>
          <w:bCs/>
          <w:sz w:val="20"/>
          <w:szCs w:val="20"/>
          <w:lang w:val="en-GB"/>
        </w:rPr>
        <w:t xml:space="preserve">Resilience Exchange Network </w:t>
      </w:r>
      <w:r w:rsidRPr="000C2EAA">
        <w:rPr>
          <w:rFonts w:ascii="Arial" w:hAnsi="Arial" w:cs="Arial"/>
          <w:sz w:val="20"/>
          <w:szCs w:val="20"/>
          <w:lang w:val="en-GB"/>
        </w:rPr>
        <w:t>events (July-September 2018)</w:t>
      </w:r>
      <w:r w:rsidR="000C2EAA">
        <w:rPr>
          <w:rFonts w:ascii="Arial" w:hAnsi="Arial" w:cs="Arial"/>
          <w:sz w:val="20"/>
          <w:szCs w:val="20"/>
          <w:lang w:val="en-GB"/>
        </w:rPr>
        <w:t xml:space="preserve"> have been updated by Gezahegn.  The proposed events are:</w:t>
      </w:r>
    </w:p>
    <w:p w:rsidR="000C2EAA" w:rsidRPr="000C2EAA" w:rsidRDefault="000C2EAA" w:rsidP="000C2EAA">
      <w:pPr>
        <w:pStyle w:val="ListParagraph"/>
        <w:ind w:left="360"/>
        <w:jc w:val="both"/>
        <w:rPr>
          <w:rFonts w:ascii="Arial" w:hAnsi="Arial" w:cs="Arial"/>
          <w:sz w:val="20"/>
          <w:szCs w:val="20"/>
        </w:rPr>
      </w:pPr>
    </w:p>
    <w:p w:rsidR="00867157" w:rsidRPr="000C2EAA" w:rsidRDefault="000C2EAA" w:rsidP="000C2EAA">
      <w:pPr>
        <w:pStyle w:val="ListParagraph"/>
        <w:numPr>
          <w:ilvl w:val="1"/>
          <w:numId w:val="4"/>
        </w:numPr>
        <w:jc w:val="both"/>
        <w:rPr>
          <w:rFonts w:ascii="Arial" w:hAnsi="Arial" w:cs="Arial"/>
          <w:sz w:val="20"/>
          <w:szCs w:val="20"/>
        </w:rPr>
      </w:pPr>
      <w:r w:rsidRPr="000C2EAA">
        <w:rPr>
          <w:rFonts w:ascii="Arial" w:hAnsi="Arial" w:cs="Arial"/>
          <w:b/>
          <w:sz w:val="20"/>
          <w:szCs w:val="20"/>
          <w:lang w:val="en-GB"/>
        </w:rPr>
        <w:t>Conflict and Resilience</w:t>
      </w:r>
      <w:r>
        <w:rPr>
          <w:rFonts w:ascii="Arial" w:hAnsi="Arial" w:cs="Arial"/>
          <w:sz w:val="20"/>
          <w:szCs w:val="20"/>
          <w:lang w:val="en-GB"/>
        </w:rPr>
        <w:t>:</w:t>
      </w:r>
    </w:p>
    <w:p w:rsidR="00867157" w:rsidRPr="000C2EAA" w:rsidRDefault="00870E64" w:rsidP="000C2EAA">
      <w:pPr>
        <w:pStyle w:val="ListParagraph"/>
        <w:numPr>
          <w:ilvl w:val="2"/>
          <w:numId w:val="4"/>
        </w:numPr>
        <w:jc w:val="both"/>
        <w:rPr>
          <w:rFonts w:ascii="Arial" w:hAnsi="Arial" w:cs="Arial"/>
          <w:sz w:val="20"/>
          <w:szCs w:val="20"/>
        </w:rPr>
      </w:pPr>
      <w:r w:rsidRPr="000C2EAA">
        <w:rPr>
          <w:rFonts w:ascii="Arial" w:hAnsi="Arial" w:cs="Arial"/>
          <w:sz w:val="20"/>
          <w:szCs w:val="20"/>
          <w:lang w:val="en-US"/>
        </w:rPr>
        <w:t xml:space="preserve">Current Initiatives / experiences: </w:t>
      </w:r>
    </w:p>
    <w:p w:rsidR="00867157" w:rsidRPr="000C2EAA" w:rsidRDefault="00870E64" w:rsidP="000C2EAA">
      <w:pPr>
        <w:pStyle w:val="ListParagraph"/>
        <w:numPr>
          <w:ilvl w:val="2"/>
          <w:numId w:val="4"/>
        </w:numPr>
        <w:jc w:val="both"/>
        <w:rPr>
          <w:rFonts w:ascii="Arial" w:hAnsi="Arial" w:cs="Arial"/>
          <w:sz w:val="20"/>
          <w:szCs w:val="20"/>
        </w:rPr>
      </w:pPr>
      <w:r w:rsidRPr="000C2EAA">
        <w:rPr>
          <w:rFonts w:ascii="Arial" w:hAnsi="Arial" w:cs="Arial"/>
          <w:sz w:val="20"/>
          <w:szCs w:val="20"/>
          <w:lang w:val="en-US"/>
        </w:rPr>
        <w:t xml:space="preserve">South Sudan,  </w:t>
      </w:r>
    </w:p>
    <w:p w:rsidR="00867157" w:rsidRPr="000C2EAA" w:rsidRDefault="00870E64" w:rsidP="000C2EAA">
      <w:pPr>
        <w:pStyle w:val="ListParagraph"/>
        <w:numPr>
          <w:ilvl w:val="2"/>
          <w:numId w:val="4"/>
        </w:numPr>
        <w:jc w:val="both"/>
        <w:rPr>
          <w:rFonts w:ascii="Arial" w:hAnsi="Arial" w:cs="Arial"/>
          <w:sz w:val="20"/>
          <w:szCs w:val="20"/>
        </w:rPr>
      </w:pPr>
      <w:r w:rsidRPr="000C2EAA">
        <w:rPr>
          <w:rFonts w:ascii="Arial" w:hAnsi="Arial" w:cs="Arial"/>
          <w:sz w:val="20"/>
          <w:szCs w:val="20"/>
          <w:lang w:val="en-US"/>
        </w:rPr>
        <w:t xml:space="preserve">East Africa/Regional, or even </w:t>
      </w:r>
    </w:p>
    <w:p w:rsidR="00867157" w:rsidRPr="000C2EAA" w:rsidRDefault="00870E64" w:rsidP="000C2EAA">
      <w:pPr>
        <w:pStyle w:val="ListParagraph"/>
        <w:numPr>
          <w:ilvl w:val="2"/>
          <w:numId w:val="4"/>
        </w:numPr>
        <w:jc w:val="both"/>
        <w:rPr>
          <w:rFonts w:ascii="Arial" w:hAnsi="Arial" w:cs="Arial"/>
          <w:sz w:val="20"/>
          <w:szCs w:val="20"/>
        </w:rPr>
      </w:pPr>
      <w:r w:rsidRPr="000C2EAA">
        <w:rPr>
          <w:rFonts w:ascii="Arial" w:hAnsi="Arial" w:cs="Arial"/>
          <w:sz w:val="20"/>
          <w:szCs w:val="20"/>
          <w:lang w:val="en-US"/>
        </w:rPr>
        <w:t>Globally so to adapt to SSD context</w:t>
      </w:r>
    </w:p>
    <w:p w:rsidR="00867157" w:rsidRPr="000C2EAA" w:rsidRDefault="00870E64" w:rsidP="000C2EAA">
      <w:pPr>
        <w:pStyle w:val="ListParagraph"/>
        <w:numPr>
          <w:ilvl w:val="2"/>
          <w:numId w:val="4"/>
        </w:numPr>
        <w:jc w:val="both"/>
        <w:rPr>
          <w:rFonts w:ascii="Arial" w:hAnsi="Arial" w:cs="Arial"/>
          <w:sz w:val="20"/>
          <w:szCs w:val="20"/>
        </w:rPr>
      </w:pPr>
      <w:r w:rsidRPr="000C2EAA">
        <w:rPr>
          <w:rFonts w:ascii="Arial" w:hAnsi="Arial" w:cs="Arial"/>
          <w:sz w:val="20"/>
          <w:szCs w:val="20"/>
          <w:lang w:val="en-US"/>
        </w:rPr>
        <w:t>How to build resilience in contexts with complex crisis / conflict</w:t>
      </w:r>
    </w:p>
    <w:p w:rsidR="00867157" w:rsidRPr="000C2EAA" w:rsidRDefault="00870E64" w:rsidP="000C2EAA">
      <w:pPr>
        <w:pStyle w:val="ListParagraph"/>
        <w:numPr>
          <w:ilvl w:val="2"/>
          <w:numId w:val="4"/>
        </w:numPr>
        <w:jc w:val="both"/>
        <w:rPr>
          <w:rFonts w:ascii="Arial" w:hAnsi="Arial" w:cs="Arial"/>
          <w:sz w:val="20"/>
          <w:szCs w:val="20"/>
        </w:rPr>
      </w:pPr>
      <w:r w:rsidRPr="000C2EAA">
        <w:rPr>
          <w:rFonts w:ascii="Arial" w:hAnsi="Arial" w:cs="Arial"/>
          <w:sz w:val="20"/>
          <w:szCs w:val="20"/>
          <w:lang w:val="en-US"/>
        </w:rPr>
        <w:t xml:space="preserve">Food Insecurity, Resilience and Conflict </w:t>
      </w:r>
    </w:p>
    <w:p w:rsidR="00867157" w:rsidRPr="000C2EAA" w:rsidRDefault="00870E64" w:rsidP="000C2EAA">
      <w:pPr>
        <w:pStyle w:val="ListParagraph"/>
        <w:numPr>
          <w:ilvl w:val="2"/>
          <w:numId w:val="4"/>
        </w:numPr>
        <w:jc w:val="both"/>
        <w:rPr>
          <w:rFonts w:ascii="Arial" w:hAnsi="Arial" w:cs="Arial"/>
          <w:sz w:val="20"/>
          <w:szCs w:val="20"/>
        </w:rPr>
      </w:pPr>
      <w:r w:rsidRPr="000C2EAA">
        <w:rPr>
          <w:rFonts w:ascii="Arial" w:hAnsi="Arial" w:cs="Arial"/>
          <w:sz w:val="20"/>
          <w:szCs w:val="20"/>
          <w:lang w:val="en-US"/>
        </w:rPr>
        <w:t>Causes &amp; Consequences</w:t>
      </w:r>
    </w:p>
    <w:p w:rsidR="00867157" w:rsidRPr="000C2EAA" w:rsidRDefault="00870E64" w:rsidP="000C2EAA">
      <w:pPr>
        <w:pStyle w:val="ListParagraph"/>
        <w:numPr>
          <w:ilvl w:val="2"/>
          <w:numId w:val="4"/>
        </w:numPr>
        <w:jc w:val="both"/>
        <w:rPr>
          <w:rFonts w:ascii="Arial" w:hAnsi="Arial" w:cs="Arial"/>
          <w:sz w:val="20"/>
          <w:szCs w:val="20"/>
        </w:rPr>
      </w:pPr>
      <w:r w:rsidRPr="000C2EAA">
        <w:rPr>
          <w:rFonts w:ascii="Arial" w:hAnsi="Arial" w:cs="Arial"/>
          <w:sz w:val="20"/>
          <w:szCs w:val="20"/>
          <w:lang w:val="en-US"/>
        </w:rPr>
        <w:t>Promising works or evidences</w:t>
      </w:r>
    </w:p>
    <w:p w:rsidR="000C2EAA" w:rsidRPr="000C2EAA" w:rsidRDefault="000C2EAA" w:rsidP="000C2EAA">
      <w:pPr>
        <w:pStyle w:val="ListParagraph"/>
        <w:ind w:left="1800"/>
        <w:jc w:val="both"/>
        <w:rPr>
          <w:rFonts w:ascii="Arial" w:hAnsi="Arial" w:cs="Arial"/>
          <w:sz w:val="20"/>
          <w:szCs w:val="20"/>
        </w:rPr>
      </w:pPr>
    </w:p>
    <w:p w:rsidR="000C2EAA" w:rsidRPr="000C2EAA" w:rsidRDefault="000C2EAA" w:rsidP="000C2EAA">
      <w:pPr>
        <w:pStyle w:val="ListParagraph"/>
        <w:numPr>
          <w:ilvl w:val="1"/>
          <w:numId w:val="4"/>
        </w:numPr>
        <w:jc w:val="both"/>
        <w:rPr>
          <w:rFonts w:ascii="Arial" w:hAnsi="Arial" w:cs="Arial"/>
          <w:b/>
          <w:sz w:val="20"/>
          <w:szCs w:val="20"/>
          <w:lang w:val="en-GB"/>
        </w:rPr>
      </w:pPr>
      <w:r w:rsidRPr="000C2EAA">
        <w:rPr>
          <w:rFonts w:ascii="Arial" w:hAnsi="Arial" w:cs="Arial"/>
          <w:b/>
          <w:sz w:val="20"/>
          <w:szCs w:val="20"/>
          <w:lang w:val="en-GB"/>
        </w:rPr>
        <w:lastRenderedPageBreak/>
        <w:t>Land and Resilience</w:t>
      </w:r>
    </w:p>
    <w:p w:rsidR="00867157" w:rsidRPr="000C2EAA" w:rsidRDefault="00870E64" w:rsidP="000C2EAA">
      <w:pPr>
        <w:pStyle w:val="ListParagraph"/>
        <w:numPr>
          <w:ilvl w:val="2"/>
          <w:numId w:val="4"/>
        </w:numPr>
        <w:jc w:val="both"/>
        <w:rPr>
          <w:rFonts w:ascii="Arial" w:hAnsi="Arial" w:cs="Arial"/>
          <w:sz w:val="20"/>
          <w:szCs w:val="20"/>
          <w:lang w:val="en-US"/>
        </w:rPr>
      </w:pPr>
      <w:r w:rsidRPr="000C2EAA">
        <w:rPr>
          <w:rFonts w:ascii="Arial" w:hAnsi="Arial" w:cs="Arial"/>
          <w:sz w:val="20"/>
          <w:szCs w:val="20"/>
          <w:lang w:val="en-US"/>
        </w:rPr>
        <w:t>Increased agricultural productions contributing to resilience building</w:t>
      </w:r>
    </w:p>
    <w:p w:rsidR="00867157" w:rsidRPr="000C2EAA" w:rsidRDefault="00870E64" w:rsidP="000C2EAA">
      <w:pPr>
        <w:pStyle w:val="ListParagraph"/>
        <w:numPr>
          <w:ilvl w:val="2"/>
          <w:numId w:val="4"/>
        </w:numPr>
        <w:jc w:val="both"/>
        <w:rPr>
          <w:rFonts w:ascii="Arial" w:hAnsi="Arial" w:cs="Arial"/>
          <w:sz w:val="20"/>
          <w:szCs w:val="20"/>
          <w:lang w:val="en-US"/>
        </w:rPr>
      </w:pPr>
      <w:r w:rsidRPr="000C2EAA">
        <w:rPr>
          <w:rFonts w:ascii="Arial" w:hAnsi="Arial" w:cs="Arial"/>
          <w:sz w:val="20"/>
          <w:szCs w:val="20"/>
          <w:lang w:val="en-US"/>
        </w:rPr>
        <w:t xml:space="preserve">But, how in a context constrained by access to farming lands </w:t>
      </w:r>
    </w:p>
    <w:p w:rsidR="00867157" w:rsidRPr="000C2EAA" w:rsidRDefault="00870E64" w:rsidP="000C2EAA">
      <w:pPr>
        <w:pStyle w:val="ListParagraph"/>
        <w:numPr>
          <w:ilvl w:val="2"/>
          <w:numId w:val="4"/>
        </w:numPr>
        <w:jc w:val="both"/>
        <w:rPr>
          <w:rFonts w:ascii="Arial" w:hAnsi="Arial" w:cs="Arial"/>
          <w:sz w:val="20"/>
          <w:szCs w:val="20"/>
          <w:lang w:val="en-US"/>
        </w:rPr>
      </w:pPr>
      <w:r w:rsidRPr="000C2EAA">
        <w:rPr>
          <w:rFonts w:ascii="Arial" w:hAnsi="Arial" w:cs="Arial"/>
          <w:sz w:val="20"/>
          <w:szCs w:val="20"/>
          <w:lang w:val="en-US"/>
        </w:rPr>
        <w:t>Land Act 2009</w:t>
      </w:r>
    </w:p>
    <w:p w:rsidR="00867157" w:rsidRPr="000C2EAA" w:rsidRDefault="00870E64" w:rsidP="000C2EAA">
      <w:pPr>
        <w:pStyle w:val="ListParagraph"/>
        <w:numPr>
          <w:ilvl w:val="3"/>
          <w:numId w:val="4"/>
        </w:numPr>
        <w:jc w:val="both"/>
        <w:rPr>
          <w:rFonts w:ascii="Arial" w:hAnsi="Arial" w:cs="Arial"/>
          <w:sz w:val="20"/>
          <w:szCs w:val="20"/>
          <w:lang w:val="en-US"/>
        </w:rPr>
      </w:pPr>
      <w:r w:rsidRPr="000C2EAA">
        <w:rPr>
          <w:rFonts w:ascii="Arial" w:hAnsi="Arial" w:cs="Arial"/>
          <w:sz w:val="20"/>
          <w:szCs w:val="20"/>
          <w:lang w:val="en-US"/>
        </w:rPr>
        <w:t>Enforcement or other issues</w:t>
      </w:r>
    </w:p>
    <w:p w:rsidR="00867157" w:rsidRPr="000C2EAA" w:rsidRDefault="00870E64" w:rsidP="000C2EAA">
      <w:pPr>
        <w:pStyle w:val="ListParagraph"/>
        <w:numPr>
          <w:ilvl w:val="3"/>
          <w:numId w:val="4"/>
        </w:numPr>
        <w:jc w:val="both"/>
        <w:rPr>
          <w:rFonts w:ascii="Arial" w:hAnsi="Arial" w:cs="Arial"/>
          <w:sz w:val="20"/>
          <w:szCs w:val="20"/>
          <w:lang w:val="en-US"/>
        </w:rPr>
      </w:pPr>
      <w:r w:rsidRPr="000C2EAA">
        <w:rPr>
          <w:rFonts w:ascii="Arial" w:hAnsi="Arial" w:cs="Arial"/>
          <w:sz w:val="20"/>
          <w:szCs w:val="20"/>
          <w:lang w:val="en-US"/>
        </w:rPr>
        <w:t>Roles of customary institutions</w:t>
      </w:r>
    </w:p>
    <w:p w:rsidR="00867157" w:rsidRPr="000C2EAA" w:rsidRDefault="00870E64" w:rsidP="000C2EAA">
      <w:pPr>
        <w:pStyle w:val="ListParagraph"/>
        <w:numPr>
          <w:ilvl w:val="3"/>
          <w:numId w:val="4"/>
        </w:numPr>
        <w:spacing w:after="0"/>
        <w:jc w:val="both"/>
        <w:rPr>
          <w:rFonts w:ascii="Arial" w:hAnsi="Arial" w:cs="Arial"/>
          <w:sz w:val="20"/>
          <w:szCs w:val="20"/>
          <w:lang w:val="en-US"/>
        </w:rPr>
      </w:pPr>
      <w:r w:rsidRPr="000C2EAA">
        <w:rPr>
          <w:rFonts w:ascii="Arial" w:hAnsi="Arial" w:cs="Arial"/>
          <w:sz w:val="20"/>
          <w:szCs w:val="20"/>
          <w:lang w:val="en-US"/>
        </w:rPr>
        <w:t xml:space="preserve">Power relationship </w:t>
      </w:r>
    </w:p>
    <w:p w:rsidR="00867157" w:rsidRDefault="00870E64" w:rsidP="000C2EAA">
      <w:pPr>
        <w:pStyle w:val="ListParagraph"/>
        <w:numPr>
          <w:ilvl w:val="2"/>
          <w:numId w:val="4"/>
        </w:numPr>
        <w:spacing w:after="0"/>
        <w:jc w:val="both"/>
        <w:rPr>
          <w:rFonts w:ascii="Arial" w:hAnsi="Arial" w:cs="Arial"/>
          <w:sz w:val="20"/>
          <w:szCs w:val="20"/>
          <w:lang w:val="en-US"/>
        </w:rPr>
      </w:pPr>
      <w:r w:rsidRPr="000C2EAA">
        <w:rPr>
          <w:rFonts w:ascii="Arial" w:hAnsi="Arial" w:cs="Arial"/>
          <w:sz w:val="20"/>
          <w:szCs w:val="20"/>
          <w:lang w:val="en-US"/>
        </w:rPr>
        <w:t>Pastoralism including Cross border</w:t>
      </w:r>
    </w:p>
    <w:p w:rsidR="000C2EAA" w:rsidRPr="000C2EAA" w:rsidRDefault="000C2EAA" w:rsidP="000C2EAA">
      <w:pPr>
        <w:pStyle w:val="ListParagraph"/>
        <w:spacing w:after="0"/>
        <w:ind w:left="1800"/>
        <w:jc w:val="both"/>
        <w:rPr>
          <w:rFonts w:ascii="Arial" w:hAnsi="Arial" w:cs="Arial"/>
          <w:sz w:val="20"/>
          <w:szCs w:val="20"/>
          <w:lang w:val="en-US"/>
        </w:rPr>
      </w:pPr>
    </w:p>
    <w:p w:rsidR="000C2EAA" w:rsidRDefault="000C2EAA" w:rsidP="000C2EAA">
      <w:pPr>
        <w:pStyle w:val="ListParagraph"/>
        <w:numPr>
          <w:ilvl w:val="0"/>
          <w:numId w:val="4"/>
        </w:numPr>
        <w:spacing w:after="0"/>
        <w:jc w:val="both"/>
        <w:rPr>
          <w:rFonts w:ascii="Arial" w:hAnsi="Arial" w:cs="Arial"/>
          <w:sz w:val="20"/>
          <w:szCs w:val="20"/>
        </w:rPr>
      </w:pPr>
      <w:r>
        <w:rPr>
          <w:rFonts w:ascii="Arial" w:hAnsi="Arial" w:cs="Arial"/>
          <w:sz w:val="20"/>
          <w:szCs w:val="20"/>
        </w:rPr>
        <w:t>A number of organisations have expressed interest in being part of the events including CSRF and Warchild Holland for the Resilience and Conflict event.</w:t>
      </w:r>
    </w:p>
    <w:p w:rsidR="000C2EAA" w:rsidRDefault="000C2EAA" w:rsidP="000C2EAA">
      <w:pPr>
        <w:pStyle w:val="ListParagraph"/>
        <w:ind w:left="360"/>
        <w:jc w:val="both"/>
        <w:rPr>
          <w:rFonts w:ascii="Arial" w:hAnsi="Arial" w:cs="Arial"/>
          <w:b/>
          <w:i/>
          <w:color w:val="00B050"/>
          <w:sz w:val="20"/>
          <w:szCs w:val="20"/>
          <w:lang w:val="en-GB"/>
        </w:rPr>
      </w:pPr>
      <w:r w:rsidRPr="000C2EAA">
        <w:rPr>
          <w:rFonts w:ascii="Arial" w:hAnsi="Arial" w:cs="Arial"/>
          <w:b/>
          <w:i/>
          <w:color w:val="00B050"/>
          <w:sz w:val="20"/>
          <w:szCs w:val="20"/>
          <w:lang w:val="en-GB"/>
        </w:rPr>
        <w:t>Action: Next event to be planned for August 2018.</w:t>
      </w:r>
      <w:r>
        <w:rPr>
          <w:rFonts w:ascii="Arial" w:hAnsi="Arial" w:cs="Arial"/>
          <w:b/>
          <w:i/>
          <w:color w:val="00B050"/>
          <w:sz w:val="20"/>
          <w:szCs w:val="20"/>
          <w:lang w:val="en-GB"/>
        </w:rPr>
        <w:t xml:space="preserve">  Responsible: TWG</w:t>
      </w:r>
    </w:p>
    <w:p w:rsidR="000C2EAA" w:rsidRPr="000C2EAA" w:rsidRDefault="000C2EAA" w:rsidP="000C2EAA">
      <w:pPr>
        <w:pStyle w:val="ListParagraph"/>
        <w:ind w:left="360"/>
        <w:jc w:val="both"/>
        <w:rPr>
          <w:rFonts w:ascii="Arial" w:hAnsi="Arial" w:cs="Arial"/>
          <w:b/>
          <w:i/>
          <w:color w:val="00B050"/>
          <w:sz w:val="20"/>
          <w:szCs w:val="20"/>
          <w:lang w:val="en-GB"/>
        </w:rPr>
      </w:pPr>
      <w:r>
        <w:rPr>
          <w:rFonts w:ascii="Arial" w:hAnsi="Arial" w:cs="Arial"/>
          <w:b/>
          <w:i/>
          <w:color w:val="00B050"/>
          <w:sz w:val="20"/>
          <w:szCs w:val="20"/>
          <w:lang w:val="en-GB"/>
        </w:rPr>
        <w:t>Note that communications through the NGO Forum and the FSL cluster is the most effective information sharing mechanism.  The SC of the NGO Forum should be alerted to the need to share the communications regarding the Resilience Exchange Network internally in their organisations to ensure effective communications and participation at the meetings.</w:t>
      </w:r>
    </w:p>
    <w:p w:rsidR="00867157" w:rsidRPr="000C2EAA" w:rsidRDefault="00867157" w:rsidP="000C2EAA">
      <w:pPr>
        <w:pStyle w:val="ListParagraph"/>
        <w:ind w:left="360"/>
        <w:jc w:val="both"/>
        <w:rPr>
          <w:rFonts w:ascii="Arial" w:hAnsi="Arial" w:cs="Arial"/>
          <w:sz w:val="20"/>
          <w:szCs w:val="20"/>
        </w:rPr>
      </w:pPr>
    </w:p>
    <w:p w:rsidR="00867157" w:rsidRPr="000C2EAA" w:rsidRDefault="00870E64" w:rsidP="000C2EAA">
      <w:pPr>
        <w:pStyle w:val="Heading2"/>
      </w:pPr>
      <w:r w:rsidRPr="000C2EAA">
        <w:t>Confirmation of the Resilience Exchange Network Technical Working Group members</w:t>
      </w:r>
    </w:p>
    <w:p w:rsidR="000C2EAA" w:rsidRDefault="000C2EAA" w:rsidP="0012333D">
      <w:pPr>
        <w:pStyle w:val="ListParagraph"/>
        <w:numPr>
          <w:ilvl w:val="0"/>
          <w:numId w:val="4"/>
        </w:numPr>
        <w:spacing w:after="0"/>
        <w:jc w:val="both"/>
        <w:rPr>
          <w:rFonts w:ascii="Arial" w:hAnsi="Arial" w:cs="Arial"/>
          <w:sz w:val="20"/>
          <w:szCs w:val="20"/>
        </w:rPr>
      </w:pPr>
      <w:r>
        <w:rPr>
          <w:rFonts w:ascii="Arial" w:hAnsi="Arial" w:cs="Arial"/>
          <w:sz w:val="20"/>
          <w:szCs w:val="20"/>
        </w:rPr>
        <w:t xml:space="preserve">An update on the </w:t>
      </w:r>
      <w:r w:rsidR="0012333D">
        <w:rPr>
          <w:rFonts w:ascii="Arial" w:hAnsi="Arial" w:cs="Arial"/>
          <w:sz w:val="20"/>
          <w:szCs w:val="20"/>
        </w:rPr>
        <w:t xml:space="preserve">TWG members </w:t>
      </w:r>
      <w:r>
        <w:rPr>
          <w:rFonts w:ascii="Arial" w:hAnsi="Arial" w:cs="Arial"/>
          <w:sz w:val="20"/>
          <w:szCs w:val="20"/>
        </w:rPr>
        <w:t>was provided.  T</w:t>
      </w:r>
      <w:r w:rsidR="0012333D">
        <w:rPr>
          <w:rFonts w:ascii="Arial" w:hAnsi="Arial" w:cs="Arial"/>
          <w:sz w:val="20"/>
          <w:szCs w:val="20"/>
        </w:rPr>
        <w:t xml:space="preserve">he </w:t>
      </w:r>
      <w:r>
        <w:rPr>
          <w:rFonts w:ascii="Arial" w:hAnsi="Arial" w:cs="Arial"/>
          <w:sz w:val="20"/>
          <w:szCs w:val="20"/>
        </w:rPr>
        <w:t>current members have expressed an interest in remaining on the TWG.  Concern Worldwide is to be replaced.  Once the new TWG is confirmed, they will elect a chair from their members.</w:t>
      </w:r>
    </w:p>
    <w:p w:rsidR="000C2EAA" w:rsidRDefault="000C2EAA" w:rsidP="0012333D">
      <w:pPr>
        <w:pStyle w:val="ListParagraph"/>
        <w:numPr>
          <w:ilvl w:val="0"/>
          <w:numId w:val="4"/>
        </w:numPr>
        <w:spacing w:after="0"/>
        <w:jc w:val="both"/>
        <w:rPr>
          <w:rFonts w:ascii="Arial" w:hAnsi="Arial" w:cs="Arial"/>
          <w:sz w:val="20"/>
          <w:szCs w:val="20"/>
        </w:rPr>
      </w:pPr>
      <w:r>
        <w:rPr>
          <w:rFonts w:ascii="Arial" w:hAnsi="Arial" w:cs="Arial"/>
          <w:sz w:val="20"/>
          <w:szCs w:val="20"/>
        </w:rPr>
        <w:t xml:space="preserve">Only two organisations have expressed an interest to join the forum, these are ACTED and World Vision.  </w:t>
      </w:r>
    </w:p>
    <w:p w:rsidR="000C2EAA" w:rsidRDefault="000C2EAA" w:rsidP="0012333D">
      <w:pPr>
        <w:pStyle w:val="ListParagraph"/>
        <w:numPr>
          <w:ilvl w:val="0"/>
          <w:numId w:val="4"/>
        </w:numPr>
        <w:spacing w:after="0"/>
        <w:jc w:val="both"/>
        <w:rPr>
          <w:rFonts w:ascii="Arial" w:hAnsi="Arial" w:cs="Arial"/>
          <w:sz w:val="20"/>
          <w:szCs w:val="20"/>
        </w:rPr>
      </w:pPr>
      <w:r>
        <w:rPr>
          <w:rFonts w:ascii="Arial" w:hAnsi="Arial" w:cs="Arial"/>
          <w:sz w:val="20"/>
          <w:szCs w:val="20"/>
        </w:rPr>
        <w:t xml:space="preserve">Pius then addressed the meeting and stated that he would again invite additional candidates to propose themselves as members of the TWG.  </w:t>
      </w:r>
    </w:p>
    <w:p w:rsidR="000C2EAA" w:rsidRDefault="000C2EAA" w:rsidP="000C2EAA">
      <w:pPr>
        <w:pStyle w:val="ListParagraph"/>
        <w:numPr>
          <w:ilvl w:val="0"/>
          <w:numId w:val="4"/>
        </w:numPr>
        <w:spacing w:after="0"/>
        <w:jc w:val="both"/>
        <w:rPr>
          <w:rFonts w:ascii="Arial" w:hAnsi="Arial" w:cs="Arial"/>
          <w:sz w:val="20"/>
          <w:szCs w:val="20"/>
        </w:rPr>
      </w:pPr>
      <w:r>
        <w:rPr>
          <w:rFonts w:ascii="Arial" w:hAnsi="Arial" w:cs="Arial"/>
          <w:sz w:val="20"/>
          <w:szCs w:val="20"/>
        </w:rPr>
        <w:t>All members requested that any newcomers have the capacity and willingness to participate meaningfully in the group.</w:t>
      </w:r>
    </w:p>
    <w:p w:rsidR="000C2EAA" w:rsidRPr="0012333D" w:rsidRDefault="000C2EAA" w:rsidP="000C2EAA">
      <w:pPr>
        <w:pStyle w:val="ListParagraph"/>
        <w:numPr>
          <w:ilvl w:val="0"/>
          <w:numId w:val="4"/>
        </w:numPr>
        <w:spacing w:after="0"/>
        <w:jc w:val="both"/>
        <w:rPr>
          <w:rFonts w:ascii="Arial" w:hAnsi="Arial" w:cs="Arial"/>
          <w:sz w:val="20"/>
          <w:szCs w:val="20"/>
        </w:rPr>
      </w:pPr>
      <w:r>
        <w:rPr>
          <w:rFonts w:ascii="Arial" w:hAnsi="Arial" w:cs="Arial"/>
          <w:sz w:val="20"/>
          <w:szCs w:val="20"/>
        </w:rPr>
        <w:t>It was further decided that the number of members of the TWG should remain at 5 representatives as a larger number becomes unworkable in terms of coordination and meeting as a group.</w:t>
      </w:r>
    </w:p>
    <w:p w:rsidR="000C2EAA" w:rsidRDefault="000C2EAA" w:rsidP="00EF42ED">
      <w:pPr>
        <w:pStyle w:val="ListParagraph"/>
        <w:numPr>
          <w:ilvl w:val="0"/>
          <w:numId w:val="4"/>
        </w:numPr>
        <w:spacing w:after="0"/>
        <w:jc w:val="both"/>
        <w:rPr>
          <w:rFonts w:ascii="Calibri" w:hAnsi="Calibri"/>
          <w:color w:val="1F497D"/>
        </w:rPr>
      </w:pPr>
      <w:r w:rsidRPr="000C2EAA">
        <w:rPr>
          <w:rFonts w:ascii="Arial" w:hAnsi="Arial" w:cs="Arial"/>
          <w:sz w:val="20"/>
          <w:szCs w:val="20"/>
        </w:rPr>
        <w:t>The Steering Committee of the NGO Forum will discuss the Resilience Exchange Network and the selection of the new member to the TWG.  The network is to be a main point of contact for work on resilience.  Pius will coordinate with the Steering Committee of the NGO Forum to confirm the current members of the TWG and ensure that a credible actor replaces Concern.</w:t>
      </w:r>
      <w:r w:rsidRPr="000C2EAA">
        <w:rPr>
          <w:rFonts w:ascii="Calibri" w:hAnsi="Calibri"/>
          <w:color w:val="1F497D"/>
        </w:rPr>
        <w:t xml:space="preserve">  </w:t>
      </w:r>
    </w:p>
    <w:p w:rsidR="000C2EAA" w:rsidRDefault="000C2EAA" w:rsidP="000C2EAA">
      <w:pPr>
        <w:pStyle w:val="ListParagraph"/>
        <w:ind w:left="360"/>
        <w:jc w:val="both"/>
        <w:rPr>
          <w:rFonts w:ascii="Arial" w:hAnsi="Arial" w:cs="Arial"/>
          <w:b/>
          <w:i/>
          <w:color w:val="00B050"/>
          <w:sz w:val="20"/>
          <w:szCs w:val="20"/>
          <w:lang w:val="en-GB"/>
        </w:rPr>
      </w:pPr>
      <w:r w:rsidRPr="000C2EAA">
        <w:rPr>
          <w:rFonts w:ascii="Arial" w:hAnsi="Arial" w:cs="Arial"/>
          <w:b/>
          <w:i/>
          <w:color w:val="00B050"/>
          <w:sz w:val="20"/>
          <w:szCs w:val="20"/>
          <w:lang w:val="en-GB"/>
        </w:rPr>
        <w:t>Action:  New TWG member needs to be selected.  This is an issue for the NGO Forum Steering Committee.  Existing TWG members also represented through their organisations on the Steering Committee to brief their Country Directors.</w:t>
      </w:r>
    </w:p>
    <w:p w:rsidR="000C2EAA" w:rsidRDefault="000C2EAA" w:rsidP="000C2EAA">
      <w:pPr>
        <w:pStyle w:val="ListParagraph"/>
        <w:ind w:left="360"/>
        <w:jc w:val="both"/>
        <w:rPr>
          <w:rFonts w:ascii="Arial" w:hAnsi="Arial" w:cs="Arial"/>
          <w:b/>
          <w:i/>
          <w:color w:val="00B050"/>
          <w:sz w:val="20"/>
          <w:szCs w:val="20"/>
          <w:lang w:val="en-GB"/>
        </w:rPr>
      </w:pPr>
    </w:p>
    <w:p w:rsidR="000C2EAA" w:rsidRDefault="000C2EAA" w:rsidP="000C2EAA">
      <w:pPr>
        <w:pStyle w:val="Heading2"/>
      </w:pPr>
      <w:r>
        <w:t xml:space="preserve">USAID/UN Recovery and Resilience </w:t>
      </w:r>
    </w:p>
    <w:p w:rsidR="000C2EAA" w:rsidRPr="000C2EAA" w:rsidRDefault="000C2EAA" w:rsidP="000C2EAA">
      <w:pPr>
        <w:pStyle w:val="ListParagraph"/>
        <w:numPr>
          <w:ilvl w:val="0"/>
          <w:numId w:val="35"/>
        </w:numPr>
        <w:spacing w:after="0"/>
        <w:jc w:val="both"/>
        <w:rPr>
          <w:rFonts w:ascii="Arial" w:hAnsi="Arial" w:cs="Arial"/>
          <w:sz w:val="20"/>
          <w:szCs w:val="20"/>
        </w:rPr>
      </w:pPr>
      <w:r w:rsidRPr="000C2EAA">
        <w:rPr>
          <w:rFonts w:ascii="Arial" w:hAnsi="Arial" w:cs="Arial"/>
          <w:sz w:val="20"/>
          <w:szCs w:val="20"/>
        </w:rPr>
        <w:t xml:space="preserve">Jeff Hill of USAID contacted the Resilience Exchange Network TWG  to confirm that it is a coordination point for the Recovery and Resilience event being planned for mid-July.  He was informed that the intention of the network is to be the coordination point as the experience to date is that organisations known as actors represent the wider NGO group and that this representation and subsequent communications to others is not as representative.  The network being hosted in the NGO Forum and on the agenda of the Steering Committee meetings is the correct point of </w:t>
      </w:r>
      <w:r>
        <w:rPr>
          <w:rFonts w:ascii="Arial" w:hAnsi="Arial" w:cs="Arial"/>
          <w:sz w:val="20"/>
          <w:szCs w:val="20"/>
        </w:rPr>
        <w:t>c</w:t>
      </w:r>
      <w:r w:rsidRPr="000C2EAA">
        <w:rPr>
          <w:rFonts w:ascii="Arial" w:hAnsi="Arial" w:cs="Arial"/>
          <w:sz w:val="20"/>
          <w:szCs w:val="20"/>
        </w:rPr>
        <w:t>oordination.</w:t>
      </w:r>
    </w:p>
    <w:p w:rsidR="000C2EAA" w:rsidRDefault="000C2EAA" w:rsidP="000C2EAA">
      <w:pPr>
        <w:pStyle w:val="ListParagraph"/>
        <w:ind w:left="360"/>
        <w:jc w:val="both"/>
        <w:rPr>
          <w:rFonts w:ascii="Arial" w:hAnsi="Arial" w:cs="Arial"/>
          <w:b/>
          <w:i/>
          <w:color w:val="00B050"/>
          <w:sz w:val="20"/>
          <w:szCs w:val="20"/>
          <w:lang w:val="en-GB"/>
        </w:rPr>
      </w:pPr>
      <w:r w:rsidRPr="000C2EAA">
        <w:rPr>
          <w:rFonts w:ascii="Arial" w:hAnsi="Arial" w:cs="Arial"/>
          <w:b/>
          <w:i/>
          <w:color w:val="00B050"/>
          <w:sz w:val="20"/>
          <w:szCs w:val="20"/>
          <w:lang w:val="en-GB"/>
        </w:rPr>
        <w:t>Action: TWG to follow up on the details of the July event and to ensure representation of NGOs at the event.  A mechanism to feedback to the wider NGO community following such events needs to be clarified – briefings, email plus uploading of presentations, etc. as for the other events currently uploaded on the portal.</w:t>
      </w:r>
    </w:p>
    <w:p w:rsidR="000C2EAA" w:rsidRPr="000C2EAA" w:rsidRDefault="000C2EAA" w:rsidP="000C2EAA">
      <w:pPr>
        <w:pStyle w:val="ListParagraph"/>
        <w:ind w:left="360"/>
        <w:jc w:val="both"/>
        <w:rPr>
          <w:rFonts w:ascii="Arial" w:hAnsi="Arial" w:cs="Arial"/>
          <w:b/>
          <w:i/>
          <w:color w:val="00B050"/>
          <w:sz w:val="20"/>
          <w:szCs w:val="20"/>
          <w:lang w:val="en-GB"/>
        </w:rPr>
      </w:pPr>
    </w:p>
    <w:p w:rsidR="000C2EAA" w:rsidRDefault="000C2EAA" w:rsidP="000C2EAA">
      <w:pPr>
        <w:pStyle w:val="Heading2"/>
      </w:pPr>
      <w:r w:rsidRPr="000C2EAA">
        <w:t>TWG Changes</w:t>
      </w:r>
    </w:p>
    <w:p w:rsidR="000C2EAA" w:rsidRPr="000C2EAA" w:rsidRDefault="000C2EAA" w:rsidP="000C2EAA">
      <w:pPr>
        <w:pStyle w:val="ListParagraph"/>
        <w:numPr>
          <w:ilvl w:val="0"/>
          <w:numId w:val="35"/>
        </w:numPr>
        <w:spacing w:after="0"/>
        <w:jc w:val="both"/>
        <w:rPr>
          <w:rFonts w:ascii="Arial" w:hAnsi="Arial" w:cs="Arial"/>
          <w:sz w:val="20"/>
          <w:szCs w:val="20"/>
        </w:rPr>
      </w:pPr>
      <w:r w:rsidRPr="000C2EAA">
        <w:rPr>
          <w:rFonts w:ascii="Arial" w:hAnsi="Arial" w:cs="Arial"/>
          <w:sz w:val="20"/>
          <w:szCs w:val="20"/>
        </w:rPr>
        <w:lastRenderedPageBreak/>
        <w:t>This is the last meeting and event that Nellie will attend.  Nellie thanked the TWG for establishing the Resilience Exchange Network so successfully and firmly establishing it as a coordination point for resilience in South Sudan.  Communications and requests from donors, embassies and the UN, in addition to NGOs since its establishment clearly demonstrates the need for such a forum in South Sudan.  As Concern Worldwide is now withdrawing from the forum, this is an opportunity to ensure sustainability of the forum and wider ownership within the NGO Forum.</w:t>
      </w:r>
    </w:p>
    <w:p w:rsidR="000C2EAA" w:rsidRDefault="000C2EAA" w:rsidP="000C2EAA">
      <w:pPr>
        <w:spacing w:after="0"/>
      </w:pPr>
    </w:p>
    <w:p w:rsidR="003D5DD0" w:rsidRPr="003D5DD0" w:rsidRDefault="003D5DD0" w:rsidP="003D5DD0">
      <w:pPr>
        <w:pStyle w:val="Heading2"/>
      </w:pPr>
      <w:r w:rsidRPr="003D5DD0">
        <w:t>Next meeting</w:t>
      </w:r>
    </w:p>
    <w:p w:rsidR="003D5DD0" w:rsidRPr="000C2EAA" w:rsidRDefault="000C2EAA" w:rsidP="000C2EAA">
      <w:pPr>
        <w:pStyle w:val="ListParagraph"/>
        <w:numPr>
          <w:ilvl w:val="0"/>
          <w:numId w:val="35"/>
        </w:numPr>
        <w:spacing w:after="0"/>
        <w:jc w:val="both"/>
        <w:rPr>
          <w:rFonts w:ascii="Arial" w:hAnsi="Arial" w:cs="Arial"/>
          <w:sz w:val="20"/>
          <w:szCs w:val="20"/>
        </w:rPr>
      </w:pPr>
      <w:r w:rsidRPr="000C2EAA">
        <w:rPr>
          <w:rFonts w:ascii="Arial" w:hAnsi="Arial" w:cs="Arial"/>
          <w:sz w:val="20"/>
          <w:szCs w:val="20"/>
        </w:rPr>
        <w:t xml:space="preserve">To be advised.  </w:t>
      </w:r>
    </w:p>
    <w:sectPr w:rsidR="003D5DD0" w:rsidRPr="000C2E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B99" w:rsidRDefault="00590B99" w:rsidP="005609D7">
      <w:pPr>
        <w:spacing w:after="0" w:line="240" w:lineRule="auto"/>
      </w:pPr>
      <w:r>
        <w:separator/>
      </w:r>
    </w:p>
  </w:endnote>
  <w:endnote w:type="continuationSeparator" w:id="0">
    <w:p w:rsidR="00590B99" w:rsidRDefault="00590B99" w:rsidP="0056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20897"/>
      <w:docPartObj>
        <w:docPartGallery w:val="Page Numbers (Bottom of Page)"/>
        <w:docPartUnique/>
      </w:docPartObj>
    </w:sdtPr>
    <w:sdtEndPr/>
    <w:sdtContent>
      <w:sdt>
        <w:sdtPr>
          <w:id w:val="1728636285"/>
          <w:docPartObj>
            <w:docPartGallery w:val="Page Numbers (Top of Page)"/>
            <w:docPartUnique/>
          </w:docPartObj>
        </w:sdtPr>
        <w:sdtEndPr/>
        <w:sdtContent>
          <w:p w:rsidR="005B292A" w:rsidRDefault="005B29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53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3E3">
              <w:rPr>
                <w:b/>
                <w:bCs/>
                <w:noProof/>
              </w:rPr>
              <w:t>3</w:t>
            </w:r>
            <w:r>
              <w:rPr>
                <w:b/>
                <w:bCs/>
                <w:sz w:val="24"/>
                <w:szCs w:val="24"/>
              </w:rPr>
              <w:fldChar w:fldCharType="end"/>
            </w:r>
          </w:p>
        </w:sdtContent>
      </w:sdt>
    </w:sdtContent>
  </w:sdt>
  <w:p w:rsidR="005B292A" w:rsidRDefault="005B2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B99" w:rsidRDefault="00590B99" w:rsidP="005609D7">
      <w:pPr>
        <w:spacing w:after="0" w:line="240" w:lineRule="auto"/>
      </w:pPr>
      <w:r>
        <w:separator/>
      </w:r>
    </w:p>
  </w:footnote>
  <w:footnote w:type="continuationSeparator" w:id="0">
    <w:p w:rsidR="00590B99" w:rsidRDefault="00590B99" w:rsidP="00560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2A" w:rsidRDefault="005B292A" w:rsidP="005609D7">
    <w:pPr>
      <w:pStyle w:val="Header"/>
    </w:pPr>
  </w:p>
  <w:p w:rsidR="005B292A" w:rsidRDefault="005B292A" w:rsidP="005609D7">
    <w:pPr>
      <w:pStyle w:val="Header"/>
    </w:pPr>
  </w:p>
  <w:p w:rsidR="005B292A" w:rsidRDefault="005B292A" w:rsidP="005609D7">
    <w:pPr>
      <w:pStyle w:val="Header"/>
    </w:pPr>
  </w:p>
  <w:p w:rsidR="005B292A" w:rsidRDefault="005B2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05F3"/>
    <w:multiLevelType w:val="hybridMultilevel"/>
    <w:tmpl w:val="DB8404DA"/>
    <w:lvl w:ilvl="0" w:tplc="18090011">
      <w:start w:val="1"/>
      <w:numFmt w:val="decimal"/>
      <w:lvlText w:val="%1)"/>
      <w:lvlJc w:val="left"/>
      <w:pPr>
        <w:ind w:left="360" w:hanging="360"/>
      </w:pPr>
      <w:rPr>
        <w:rFonts w:hint="default"/>
      </w:rPr>
    </w:lvl>
    <w:lvl w:ilvl="1" w:tplc="18090017">
      <w:start w:val="1"/>
      <w:numFmt w:val="lowerLetter"/>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017648D"/>
    <w:multiLevelType w:val="hybridMultilevel"/>
    <w:tmpl w:val="6F4400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A597D21"/>
    <w:multiLevelType w:val="hybridMultilevel"/>
    <w:tmpl w:val="6966E7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C1B77B4"/>
    <w:multiLevelType w:val="hybridMultilevel"/>
    <w:tmpl w:val="0B88AFE4"/>
    <w:lvl w:ilvl="0" w:tplc="40A439E2">
      <w:start w:val="1"/>
      <w:numFmt w:val="bullet"/>
      <w:lvlText w:val=""/>
      <w:lvlJc w:val="left"/>
      <w:pPr>
        <w:tabs>
          <w:tab w:val="num" w:pos="720"/>
        </w:tabs>
        <w:ind w:left="720" w:hanging="360"/>
      </w:pPr>
      <w:rPr>
        <w:rFonts w:ascii="Wingdings 3" w:hAnsi="Wingdings 3" w:hint="default"/>
      </w:rPr>
    </w:lvl>
    <w:lvl w:ilvl="1" w:tplc="1E029418">
      <w:numFmt w:val="bullet"/>
      <w:lvlText w:val=""/>
      <w:lvlJc w:val="left"/>
      <w:pPr>
        <w:tabs>
          <w:tab w:val="num" w:pos="1440"/>
        </w:tabs>
        <w:ind w:left="1440" w:hanging="360"/>
      </w:pPr>
      <w:rPr>
        <w:rFonts w:ascii="Wingdings 3" w:hAnsi="Wingdings 3" w:hint="default"/>
      </w:rPr>
    </w:lvl>
    <w:lvl w:ilvl="2" w:tplc="D2E6731C" w:tentative="1">
      <w:start w:val="1"/>
      <w:numFmt w:val="bullet"/>
      <w:lvlText w:val=""/>
      <w:lvlJc w:val="left"/>
      <w:pPr>
        <w:tabs>
          <w:tab w:val="num" w:pos="2160"/>
        </w:tabs>
        <w:ind w:left="2160" w:hanging="360"/>
      </w:pPr>
      <w:rPr>
        <w:rFonts w:ascii="Wingdings 3" w:hAnsi="Wingdings 3" w:hint="default"/>
      </w:rPr>
    </w:lvl>
    <w:lvl w:ilvl="3" w:tplc="7042018A" w:tentative="1">
      <w:start w:val="1"/>
      <w:numFmt w:val="bullet"/>
      <w:lvlText w:val=""/>
      <w:lvlJc w:val="left"/>
      <w:pPr>
        <w:tabs>
          <w:tab w:val="num" w:pos="2880"/>
        </w:tabs>
        <w:ind w:left="2880" w:hanging="360"/>
      </w:pPr>
      <w:rPr>
        <w:rFonts w:ascii="Wingdings 3" w:hAnsi="Wingdings 3" w:hint="default"/>
      </w:rPr>
    </w:lvl>
    <w:lvl w:ilvl="4" w:tplc="87228F20" w:tentative="1">
      <w:start w:val="1"/>
      <w:numFmt w:val="bullet"/>
      <w:lvlText w:val=""/>
      <w:lvlJc w:val="left"/>
      <w:pPr>
        <w:tabs>
          <w:tab w:val="num" w:pos="3600"/>
        </w:tabs>
        <w:ind w:left="3600" w:hanging="360"/>
      </w:pPr>
      <w:rPr>
        <w:rFonts w:ascii="Wingdings 3" w:hAnsi="Wingdings 3" w:hint="default"/>
      </w:rPr>
    </w:lvl>
    <w:lvl w:ilvl="5" w:tplc="454E1E58" w:tentative="1">
      <w:start w:val="1"/>
      <w:numFmt w:val="bullet"/>
      <w:lvlText w:val=""/>
      <w:lvlJc w:val="left"/>
      <w:pPr>
        <w:tabs>
          <w:tab w:val="num" w:pos="4320"/>
        </w:tabs>
        <w:ind w:left="4320" w:hanging="360"/>
      </w:pPr>
      <w:rPr>
        <w:rFonts w:ascii="Wingdings 3" w:hAnsi="Wingdings 3" w:hint="default"/>
      </w:rPr>
    </w:lvl>
    <w:lvl w:ilvl="6" w:tplc="77F2DEC2" w:tentative="1">
      <w:start w:val="1"/>
      <w:numFmt w:val="bullet"/>
      <w:lvlText w:val=""/>
      <w:lvlJc w:val="left"/>
      <w:pPr>
        <w:tabs>
          <w:tab w:val="num" w:pos="5040"/>
        </w:tabs>
        <w:ind w:left="5040" w:hanging="360"/>
      </w:pPr>
      <w:rPr>
        <w:rFonts w:ascii="Wingdings 3" w:hAnsi="Wingdings 3" w:hint="default"/>
      </w:rPr>
    </w:lvl>
    <w:lvl w:ilvl="7" w:tplc="3A124AEE" w:tentative="1">
      <w:start w:val="1"/>
      <w:numFmt w:val="bullet"/>
      <w:lvlText w:val=""/>
      <w:lvlJc w:val="left"/>
      <w:pPr>
        <w:tabs>
          <w:tab w:val="num" w:pos="5760"/>
        </w:tabs>
        <w:ind w:left="5760" w:hanging="360"/>
      </w:pPr>
      <w:rPr>
        <w:rFonts w:ascii="Wingdings 3" w:hAnsi="Wingdings 3" w:hint="default"/>
      </w:rPr>
    </w:lvl>
    <w:lvl w:ilvl="8" w:tplc="FD309C7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E277200"/>
    <w:multiLevelType w:val="hybridMultilevel"/>
    <w:tmpl w:val="8466A4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07B4069"/>
    <w:multiLevelType w:val="hybridMultilevel"/>
    <w:tmpl w:val="60D094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0893C7D"/>
    <w:multiLevelType w:val="hybridMultilevel"/>
    <w:tmpl w:val="9F0AB462"/>
    <w:lvl w:ilvl="0" w:tplc="18090001">
      <w:start w:val="1"/>
      <w:numFmt w:val="bullet"/>
      <w:lvlText w:val=""/>
      <w:lvlJc w:val="left"/>
      <w:pPr>
        <w:tabs>
          <w:tab w:val="num" w:pos="360"/>
        </w:tabs>
        <w:ind w:left="360" w:hanging="360"/>
      </w:pPr>
      <w:rPr>
        <w:rFonts w:ascii="Symbol" w:hAnsi="Symbol" w:hint="default"/>
      </w:rPr>
    </w:lvl>
    <w:lvl w:ilvl="1" w:tplc="47AAB8B4" w:tentative="1">
      <w:start w:val="1"/>
      <w:numFmt w:val="decimal"/>
      <w:lvlText w:val="%2."/>
      <w:lvlJc w:val="left"/>
      <w:pPr>
        <w:tabs>
          <w:tab w:val="num" w:pos="1080"/>
        </w:tabs>
        <w:ind w:left="1080" w:hanging="360"/>
      </w:pPr>
    </w:lvl>
    <w:lvl w:ilvl="2" w:tplc="6D4A3050" w:tentative="1">
      <w:start w:val="1"/>
      <w:numFmt w:val="decimal"/>
      <w:lvlText w:val="%3."/>
      <w:lvlJc w:val="left"/>
      <w:pPr>
        <w:tabs>
          <w:tab w:val="num" w:pos="1800"/>
        </w:tabs>
        <w:ind w:left="1800" w:hanging="360"/>
      </w:pPr>
    </w:lvl>
    <w:lvl w:ilvl="3" w:tplc="EDB6F09C" w:tentative="1">
      <w:start w:val="1"/>
      <w:numFmt w:val="decimal"/>
      <w:lvlText w:val="%4."/>
      <w:lvlJc w:val="left"/>
      <w:pPr>
        <w:tabs>
          <w:tab w:val="num" w:pos="2520"/>
        </w:tabs>
        <w:ind w:left="2520" w:hanging="360"/>
      </w:pPr>
    </w:lvl>
    <w:lvl w:ilvl="4" w:tplc="42422896" w:tentative="1">
      <w:start w:val="1"/>
      <w:numFmt w:val="decimal"/>
      <w:lvlText w:val="%5."/>
      <w:lvlJc w:val="left"/>
      <w:pPr>
        <w:tabs>
          <w:tab w:val="num" w:pos="3240"/>
        </w:tabs>
        <w:ind w:left="3240" w:hanging="360"/>
      </w:pPr>
    </w:lvl>
    <w:lvl w:ilvl="5" w:tplc="8AA8FA6E" w:tentative="1">
      <w:start w:val="1"/>
      <w:numFmt w:val="decimal"/>
      <w:lvlText w:val="%6."/>
      <w:lvlJc w:val="left"/>
      <w:pPr>
        <w:tabs>
          <w:tab w:val="num" w:pos="3960"/>
        </w:tabs>
        <w:ind w:left="3960" w:hanging="360"/>
      </w:pPr>
    </w:lvl>
    <w:lvl w:ilvl="6" w:tplc="E384F178" w:tentative="1">
      <w:start w:val="1"/>
      <w:numFmt w:val="decimal"/>
      <w:lvlText w:val="%7."/>
      <w:lvlJc w:val="left"/>
      <w:pPr>
        <w:tabs>
          <w:tab w:val="num" w:pos="4680"/>
        </w:tabs>
        <w:ind w:left="4680" w:hanging="360"/>
      </w:pPr>
    </w:lvl>
    <w:lvl w:ilvl="7" w:tplc="301AB88A" w:tentative="1">
      <w:start w:val="1"/>
      <w:numFmt w:val="decimal"/>
      <w:lvlText w:val="%8."/>
      <w:lvlJc w:val="left"/>
      <w:pPr>
        <w:tabs>
          <w:tab w:val="num" w:pos="5400"/>
        </w:tabs>
        <w:ind w:left="5400" w:hanging="360"/>
      </w:pPr>
    </w:lvl>
    <w:lvl w:ilvl="8" w:tplc="335E1A46" w:tentative="1">
      <w:start w:val="1"/>
      <w:numFmt w:val="decimal"/>
      <w:lvlText w:val="%9."/>
      <w:lvlJc w:val="left"/>
      <w:pPr>
        <w:tabs>
          <w:tab w:val="num" w:pos="6120"/>
        </w:tabs>
        <w:ind w:left="6120" w:hanging="360"/>
      </w:pPr>
    </w:lvl>
  </w:abstractNum>
  <w:abstractNum w:abstractNumId="7" w15:restartNumberingAfterBreak="0">
    <w:nsid w:val="3EE22862"/>
    <w:multiLevelType w:val="hybridMultilevel"/>
    <w:tmpl w:val="3924A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896AE4"/>
    <w:multiLevelType w:val="hybridMultilevel"/>
    <w:tmpl w:val="629449F8"/>
    <w:lvl w:ilvl="0" w:tplc="16D09576">
      <w:start w:val="1"/>
      <w:numFmt w:val="decimal"/>
      <w:lvlText w:val="%1."/>
      <w:lvlJc w:val="left"/>
      <w:pPr>
        <w:tabs>
          <w:tab w:val="num" w:pos="720"/>
        </w:tabs>
        <w:ind w:left="720" w:hanging="360"/>
      </w:pPr>
    </w:lvl>
    <w:lvl w:ilvl="1" w:tplc="47AAB8B4" w:tentative="1">
      <w:start w:val="1"/>
      <w:numFmt w:val="decimal"/>
      <w:lvlText w:val="%2."/>
      <w:lvlJc w:val="left"/>
      <w:pPr>
        <w:tabs>
          <w:tab w:val="num" w:pos="1440"/>
        </w:tabs>
        <w:ind w:left="1440" w:hanging="360"/>
      </w:pPr>
    </w:lvl>
    <w:lvl w:ilvl="2" w:tplc="6D4A3050" w:tentative="1">
      <w:start w:val="1"/>
      <w:numFmt w:val="decimal"/>
      <w:lvlText w:val="%3."/>
      <w:lvlJc w:val="left"/>
      <w:pPr>
        <w:tabs>
          <w:tab w:val="num" w:pos="2160"/>
        </w:tabs>
        <w:ind w:left="2160" w:hanging="360"/>
      </w:pPr>
    </w:lvl>
    <w:lvl w:ilvl="3" w:tplc="EDB6F09C" w:tentative="1">
      <w:start w:val="1"/>
      <w:numFmt w:val="decimal"/>
      <w:lvlText w:val="%4."/>
      <w:lvlJc w:val="left"/>
      <w:pPr>
        <w:tabs>
          <w:tab w:val="num" w:pos="2880"/>
        </w:tabs>
        <w:ind w:left="2880" w:hanging="360"/>
      </w:pPr>
    </w:lvl>
    <w:lvl w:ilvl="4" w:tplc="42422896" w:tentative="1">
      <w:start w:val="1"/>
      <w:numFmt w:val="decimal"/>
      <w:lvlText w:val="%5."/>
      <w:lvlJc w:val="left"/>
      <w:pPr>
        <w:tabs>
          <w:tab w:val="num" w:pos="3600"/>
        </w:tabs>
        <w:ind w:left="3600" w:hanging="360"/>
      </w:pPr>
    </w:lvl>
    <w:lvl w:ilvl="5" w:tplc="8AA8FA6E" w:tentative="1">
      <w:start w:val="1"/>
      <w:numFmt w:val="decimal"/>
      <w:lvlText w:val="%6."/>
      <w:lvlJc w:val="left"/>
      <w:pPr>
        <w:tabs>
          <w:tab w:val="num" w:pos="4320"/>
        </w:tabs>
        <w:ind w:left="4320" w:hanging="360"/>
      </w:pPr>
    </w:lvl>
    <w:lvl w:ilvl="6" w:tplc="E384F178" w:tentative="1">
      <w:start w:val="1"/>
      <w:numFmt w:val="decimal"/>
      <w:lvlText w:val="%7."/>
      <w:lvlJc w:val="left"/>
      <w:pPr>
        <w:tabs>
          <w:tab w:val="num" w:pos="5040"/>
        </w:tabs>
        <w:ind w:left="5040" w:hanging="360"/>
      </w:pPr>
    </w:lvl>
    <w:lvl w:ilvl="7" w:tplc="301AB88A" w:tentative="1">
      <w:start w:val="1"/>
      <w:numFmt w:val="decimal"/>
      <w:lvlText w:val="%8."/>
      <w:lvlJc w:val="left"/>
      <w:pPr>
        <w:tabs>
          <w:tab w:val="num" w:pos="5760"/>
        </w:tabs>
        <w:ind w:left="5760" w:hanging="360"/>
      </w:pPr>
    </w:lvl>
    <w:lvl w:ilvl="8" w:tplc="335E1A46" w:tentative="1">
      <w:start w:val="1"/>
      <w:numFmt w:val="decimal"/>
      <w:lvlText w:val="%9."/>
      <w:lvlJc w:val="left"/>
      <w:pPr>
        <w:tabs>
          <w:tab w:val="num" w:pos="6480"/>
        </w:tabs>
        <w:ind w:left="6480" w:hanging="360"/>
      </w:pPr>
    </w:lvl>
  </w:abstractNum>
  <w:abstractNum w:abstractNumId="9" w15:restartNumberingAfterBreak="0">
    <w:nsid w:val="52607D61"/>
    <w:multiLevelType w:val="hybridMultilevel"/>
    <w:tmpl w:val="9FDC6B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74C09FF"/>
    <w:multiLevelType w:val="hybridMultilevel"/>
    <w:tmpl w:val="4BE4BDA0"/>
    <w:lvl w:ilvl="0" w:tplc="2C3E8ED0">
      <w:start w:val="1"/>
      <w:numFmt w:val="bullet"/>
      <w:lvlText w:val="•"/>
      <w:lvlJc w:val="left"/>
      <w:pPr>
        <w:tabs>
          <w:tab w:val="num" w:pos="720"/>
        </w:tabs>
        <w:ind w:left="720" w:hanging="360"/>
      </w:pPr>
      <w:rPr>
        <w:rFonts w:ascii="Arial" w:hAnsi="Arial" w:hint="default"/>
      </w:rPr>
    </w:lvl>
    <w:lvl w:ilvl="1" w:tplc="634003AE">
      <w:numFmt w:val="bullet"/>
      <w:lvlText w:val="•"/>
      <w:lvlJc w:val="left"/>
      <w:pPr>
        <w:tabs>
          <w:tab w:val="num" w:pos="1440"/>
        </w:tabs>
        <w:ind w:left="1440" w:hanging="360"/>
      </w:pPr>
      <w:rPr>
        <w:rFonts w:ascii="Arial" w:hAnsi="Arial" w:hint="default"/>
      </w:rPr>
    </w:lvl>
    <w:lvl w:ilvl="2" w:tplc="A3F43162" w:tentative="1">
      <w:start w:val="1"/>
      <w:numFmt w:val="bullet"/>
      <w:lvlText w:val="•"/>
      <w:lvlJc w:val="left"/>
      <w:pPr>
        <w:tabs>
          <w:tab w:val="num" w:pos="2160"/>
        </w:tabs>
        <w:ind w:left="2160" w:hanging="360"/>
      </w:pPr>
      <w:rPr>
        <w:rFonts w:ascii="Arial" w:hAnsi="Arial" w:hint="default"/>
      </w:rPr>
    </w:lvl>
    <w:lvl w:ilvl="3" w:tplc="F8685B38" w:tentative="1">
      <w:start w:val="1"/>
      <w:numFmt w:val="bullet"/>
      <w:lvlText w:val="•"/>
      <w:lvlJc w:val="left"/>
      <w:pPr>
        <w:tabs>
          <w:tab w:val="num" w:pos="2880"/>
        </w:tabs>
        <w:ind w:left="2880" w:hanging="360"/>
      </w:pPr>
      <w:rPr>
        <w:rFonts w:ascii="Arial" w:hAnsi="Arial" w:hint="default"/>
      </w:rPr>
    </w:lvl>
    <w:lvl w:ilvl="4" w:tplc="FDAE935C" w:tentative="1">
      <w:start w:val="1"/>
      <w:numFmt w:val="bullet"/>
      <w:lvlText w:val="•"/>
      <w:lvlJc w:val="left"/>
      <w:pPr>
        <w:tabs>
          <w:tab w:val="num" w:pos="3600"/>
        </w:tabs>
        <w:ind w:left="3600" w:hanging="360"/>
      </w:pPr>
      <w:rPr>
        <w:rFonts w:ascii="Arial" w:hAnsi="Arial" w:hint="default"/>
      </w:rPr>
    </w:lvl>
    <w:lvl w:ilvl="5" w:tplc="9FEC876C" w:tentative="1">
      <w:start w:val="1"/>
      <w:numFmt w:val="bullet"/>
      <w:lvlText w:val="•"/>
      <w:lvlJc w:val="left"/>
      <w:pPr>
        <w:tabs>
          <w:tab w:val="num" w:pos="4320"/>
        </w:tabs>
        <w:ind w:left="4320" w:hanging="360"/>
      </w:pPr>
      <w:rPr>
        <w:rFonts w:ascii="Arial" w:hAnsi="Arial" w:hint="default"/>
      </w:rPr>
    </w:lvl>
    <w:lvl w:ilvl="6" w:tplc="C7323E18" w:tentative="1">
      <w:start w:val="1"/>
      <w:numFmt w:val="bullet"/>
      <w:lvlText w:val="•"/>
      <w:lvlJc w:val="left"/>
      <w:pPr>
        <w:tabs>
          <w:tab w:val="num" w:pos="5040"/>
        </w:tabs>
        <w:ind w:left="5040" w:hanging="360"/>
      </w:pPr>
      <w:rPr>
        <w:rFonts w:ascii="Arial" w:hAnsi="Arial" w:hint="default"/>
      </w:rPr>
    </w:lvl>
    <w:lvl w:ilvl="7" w:tplc="94C486F2" w:tentative="1">
      <w:start w:val="1"/>
      <w:numFmt w:val="bullet"/>
      <w:lvlText w:val="•"/>
      <w:lvlJc w:val="left"/>
      <w:pPr>
        <w:tabs>
          <w:tab w:val="num" w:pos="5760"/>
        </w:tabs>
        <w:ind w:left="5760" w:hanging="360"/>
      </w:pPr>
      <w:rPr>
        <w:rFonts w:ascii="Arial" w:hAnsi="Arial" w:hint="default"/>
      </w:rPr>
    </w:lvl>
    <w:lvl w:ilvl="8" w:tplc="8CDAF3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230D9B"/>
    <w:multiLevelType w:val="hybridMultilevel"/>
    <w:tmpl w:val="E242830E"/>
    <w:lvl w:ilvl="0" w:tplc="18090017">
      <w:start w:val="1"/>
      <w:numFmt w:val="lowerLetter"/>
      <w:lvlText w:val="%1)"/>
      <w:lvlJc w:val="left"/>
      <w:pPr>
        <w:ind w:left="360" w:hanging="360"/>
      </w:pPr>
      <w:rPr>
        <w:rFonts w:hint="default"/>
      </w:rPr>
    </w:lvl>
    <w:lvl w:ilvl="1" w:tplc="18090017">
      <w:start w:val="1"/>
      <w:numFmt w:val="lowerLetter"/>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C136DD3"/>
    <w:multiLevelType w:val="hybridMultilevel"/>
    <w:tmpl w:val="1AF69CC0"/>
    <w:lvl w:ilvl="0" w:tplc="1DD4A9EC">
      <w:start w:val="1"/>
      <w:numFmt w:val="bullet"/>
      <w:lvlText w:val="•"/>
      <w:lvlJc w:val="left"/>
      <w:pPr>
        <w:tabs>
          <w:tab w:val="num" w:pos="720"/>
        </w:tabs>
        <w:ind w:left="720" w:hanging="360"/>
      </w:pPr>
      <w:rPr>
        <w:rFonts w:ascii="Arial" w:hAnsi="Arial" w:hint="default"/>
      </w:rPr>
    </w:lvl>
    <w:lvl w:ilvl="1" w:tplc="4FB0616A" w:tentative="1">
      <w:start w:val="1"/>
      <w:numFmt w:val="bullet"/>
      <w:lvlText w:val="•"/>
      <w:lvlJc w:val="left"/>
      <w:pPr>
        <w:tabs>
          <w:tab w:val="num" w:pos="1440"/>
        </w:tabs>
        <w:ind w:left="1440" w:hanging="360"/>
      </w:pPr>
      <w:rPr>
        <w:rFonts w:ascii="Arial" w:hAnsi="Arial" w:hint="default"/>
      </w:rPr>
    </w:lvl>
    <w:lvl w:ilvl="2" w:tplc="7FC4098E" w:tentative="1">
      <w:start w:val="1"/>
      <w:numFmt w:val="bullet"/>
      <w:lvlText w:val="•"/>
      <w:lvlJc w:val="left"/>
      <w:pPr>
        <w:tabs>
          <w:tab w:val="num" w:pos="2160"/>
        </w:tabs>
        <w:ind w:left="2160" w:hanging="360"/>
      </w:pPr>
      <w:rPr>
        <w:rFonts w:ascii="Arial" w:hAnsi="Arial" w:hint="default"/>
      </w:rPr>
    </w:lvl>
    <w:lvl w:ilvl="3" w:tplc="E4624038" w:tentative="1">
      <w:start w:val="1"/>
      <w:numFmt w:val="bullet"/>
      <w:lvlText w:val="•"/>
      <w:lvlJc w:val="left"/>
      <w:pPr>
        <w:tabs>
          <w:tab w:val="num" w:pos="2880"/>
        </w:tabs>
        <w:ind w:left="2880" w:hanging="360"/>
      </w:pPr>
      <w:rPr>
        <w:rFonts w:ascii="Arial" w:hAnsi="Arial" w:hint="default"/>
      </w:rPr>
    </w:lvl>
    <w:lvl w:ilvl="4" w:tplc="39E2DE98" w:tentative="1">
      <w:start w:val="1"/>
      <w:numFmt w:val="bullet"/>
      <w:lvlText w:val="•"/>
      <w:lvlJc w:val="left"/>
      <w:pPr>
        <w:tabs>
          <w:tab w:val="num" w:pos="3600"/>
        </w:tabs>
        <w:ind w:left="3600" w:hanging="360"/>
      </w:pPr>
      <w:rPr>
        <w:rFonts w:ascii="Arial" w:hAnsi="Arial" w:hint="default"/>
      </w:rPr>
    </w:lvl>
    <w:lvl w:ilvl="5" w:tplc="E646B142" w:tentative="1">
      <w:start w:val="1"/>
      <w:numFmt w:val="bullet"/>
      <w:lvlText w:val="•"/>
      <w:lvlJc w:val="left"/>
      <w:pPr>
        <w:tabs>
          <w:tab w:val="num" w:pos="4320"/>
        </w:tabs>
        <w:ind w:left="4320" w:hanging="360"/>
      </w:pPr>
      <w:rPr>
        <w:rFonts w:ascii="Arial" w:hAnsi="Arial" w:hint="default"/>
      </w:rPr>
    </w:lvl>
    <w:lvl w:ilvl="6" w:tplc="DF821000" w:tentative="1">
      <w:start w:val="1"/>
      <w:numFmt w:val="bullet"/>
      <w:lvlText w:val="•"/>
      <w:lvlJc w:val="left"/>
      <w:pPr>
        <w:tabs>
          <w:tab w:val="num" w:pos="5040"/>
        </w:tabs>
        <w:ind w:left="5040" w:hanging="360"/>
      </w:pPr>
      <w:rPr>
        <w:rFonts w:ascii="Arial" w:hAnsi="Arial" w:hint="default"/>
      </w:rPr>
    </w:lvl>
    <w:lvl w:ilvl="7" w:tplc="32D0BDC0" w:tentative="1">
      <w:start w:val="1"/>
      <w:numFmt w:val="bullet"/>
      <w:lvlText w:val="•"/>
      <w:lvlJc w:val="left"/>
      <w:pPr>
        <w:tabs>
          <w:tab w:val="num" w:pos="5760"/>
        </w:tabs>
        <w:ind w:left="5760" w:hanging="360"/>
      </w:pPr>
      <w:rPr>
        <w:rFonts w:ascii="Arial" w:hAnsi="Arial" w:hint="default"/>
      </w:rPr>
    </w:lvl>
    <w:lvl w:ilvl="8" w:tplc="20BC56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3270FE"/>
    <w:multiLevelType w:val="hybridMultilevel"/>
    <w:tmpl w:val="8500C5B0"/>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EE47C0D"/>
    <w:multiLevelType w:val="hybridMultilevel"/>
    <w:tmpl w:val="9774C6CE"/>
    <w:lvl w:ilvl="0" w:tplc="5F64182C">
      <w:start w:val="1"/>
      <w:numFmt w:val="bullet"/>
      <w:lvlText w:val=""/>
      <w:lvlJc w:val="left"/>
      <w:pPr>
        <w:tabs>
          <w:tab w:val="num" w:pos="720"/>
        </w:tabs>
        <w:ind w:left="720" w:hanging="360"/>
      </w:pPr>
      <w:rPr>
        <w:rFonts w:ascii="Wingdings 3" w:hAnsi="Wingdings 3" w:hint="default"/>
      </w:rPr>
    </w:lvl>
    <w:lvl w:ilvl="1" w:tplc="B330E11A">
      <w:numFmt w:val="bullet"/>
      <w:lvlText w:val=""/>
      <w:lvlJc w:val="left"/>
      <w:pPr>
        <w:tabs>
          <w:tab w:val="num" w:pos="1440"/>
        </w:tabs>
        <w:ind w:left="1440" w:hanging="360"/>
      </w:pPr>
      <w:rPr>
        <w:rFonts w:ascii="Wingdings 3" w:hAnsi="Wingdings 3" w:hint="default"/>
      </w:rPr>
    </w:lvl>
    <w:lvl w:ilvl="2" w:tplc="37A65C72" w:tentative="1">
      <w:start w:val="1"/>
      <w:numFmt w:val="bullet"/>
      <w:lvlText w:val=""/>
      <w:lvlJc w:val="left"/>
      <w:pPr>
        <w:tabs>
          <w:tab w:val="num" w:pos="2160"/>
        </w:tabs>
        <w:ind w:left="2160" w:hanging="360"/>
      </w:pPr>
      <w:rPr>
        <w:rFonts w:ascii="Wingdings 3" w:hAnsi="Wingdings 3" w:hint="default"/>
      </w:rPr>
    </w:lvl>
    <w:lvl w:ilvl="3" w:tplc="DE96CD6A" w:tentative="1">
      <w:start w:val="1"/>
      <w:numFmt w:val="bullet"/>
      <w:lvlText w:val=""/>
      <w:lvlJc w:val="left"/>
      <w:pPr>
        <w:tabs>
          <w:tab w:val="num" w:pos="2880"/>
        </w:tabs>
        <w:ind w:left="2880" w:hanging="360"/>
      </w:pPr>
      <w:rPr>
        <w:rFonts w:ascii="Wingdings 3" w:hAnsi="Wingdings 3" w:hint="default"/>
      </w:rPr>
    </w:lvl>
    <w:lvl w:ilvl="4" w:tplc="D3C24C94" w:tentative="1">
      <w:start w:val="1"/>
      <w:numFmt w:val="bullet"/>
      <w:lvlText w:val=""/>
      <w:lvlJc w:val="left"/>
      <w:pPr>
        <w:tabs>
          <w:tab w:val="num" w:pos="3600"/>
        </w:tabs>
        <w:ind w:left="3600" w:hanging="360"/>
      </w:pPr>
      <w:rPr>
        <w:rFonts w:ascii="Wingdings 3" w:hAnsi="Wingdings 3" w:hint="default"/>
      </w:rPr>
    </w:lvl>
    <w:lvl w:ilvl="5" w:tplc="3AD0B9BE" w:tentative="1">
      <w:start w:val="1"/>
      <w:numFmt w:val="bullet"/>
      <w:lvlText w:val=""/>
      <w:lvlJc w:val="left"/>
      <w:pPr>
        <w:tabs>
          <w:tab w:val="num" w:pos="4320"/>
        </w:tabs>
        <w:ind w:left="4320" w:hanging="360"/>
      </w:pPr>
      <w:rPr>
        <w:rFonts w:ascii="Wingdings 3" w:hAnsi="Wingdings 3" w:hint="default"/>
      </w:rPr>
    </w:lvl>
    <w:lvl w:ilvl="6" w:tplc="4FA8474C" w:tentative="1">
      <w:start w:val="1"/>
      <w:numFmt w:val="bullet"/>
      <w:lvlText w:val=""/>
      <w:lvlJc w:val="left"/>
      <w:pPr>
        <w:tabs>
          <w:tab w:val="num" w:pos="5040"/>
        </w:tabs>
        <w:ind w:left="5040" w:hanging="360"/>
      </w:pPr>
      <w:rPr>
        <w:rFonts w:ascii="Wingdings 3" w:hAnsi="Wingdings 3" w:hint="default"/>
      </w:rPr>
    </w:lvl>
    <w:lvl w:ilvl="7" w:tplc="972282D4" w:tentative="1">
      <w:start w:val="1"/>
      <w:numFmt w:val="bullet"/>
      <w:lvlText w:val=""/>
      <w:lvlJc w:val="left"/>
      <w:pPr>
        <w:tabs>
          <w:tab w:val="num" w:pos="5760"/>
        </w:tabs>
        <w:ind w:left="5760" w:hanging="360"/>
      </w:pPr>
      <w:rPr>
        <w:rFonts w:ascii="Wingdings 3" w:hAnsi="Wingdings 3" w:hint="default"/>
      </w:rPr>
    </w:lvl>
    <w:lvl w:ilvl="8" w:tplc="5DAA9A8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5C83CBC"/>
    <w:multiLevelType w:val="multilevel"/>
    <w:tmpl w:val="0A7A5C44"/>
    <w:lvl w:ilvl="0">
      <w:start w:val="1"/>
      <w:numFmt w:val="decimal"/>
      <w:pStyle w:val="Heading1"/>
      <w:lvlText w:val="%1."/>
      <w:lvlJc w:val="left"/>
      <w:pPr>
        <w:tabs>
          <w:tab w:val="num" w:pos="720"/>
        </w:tabs>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A40E10"/>
    <w:multiLevelType w:val="hybridMultilevel"/>
    <w:tmpl w:val="66A2B8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
  </w:num>
  <w:num w:numId="4">
    <w:abstractNumId w:val="11"/>
  </w:num>
  <w:num w:numId="5">
    <w:abstractNumId w:val="13"/>
  </w:num>
  <w:num w:numId="6">
    <w:abstractNumId w:val="4"/>
  </w:num>
  <w:num w:numId="7">
    <w:abstractNumId w:val="15"/>
  </w:num>
  <w:num w:numId="8">
    <w:abstractNumId w:val="6"/>
  </w:num>
  <w:num w:numId="9">
    <w:abstractNumId w:val="8"/>
  </w:num>
  <w:num w:numId="10">
    <w:abstractNumId w:val="15"/>
  </w:num>
  <w:num w:numId="11">
    <w:abstractNumId w:val="15"/>
  </w:num>
  <w:num w:numId="12">
    <w:abstractNumId w:val="15"/>
    <w:lvlOverride w:ilvl="0">
      <w:startOverride w:val="1"/>
    </w:lvlOverride>
  </w:num>
  <w:num w:numId="13">
    <w:abstractNumId w:val="15"/>
    <w:lvlOverride w:ilvl="0">
      <w:startOverride w:val="1"/>
    </w:lvlOverride>
  </w:num>
  <w:num w:numId="14">
    <w:abstractNumId w:val="15"/>
  </w:num>
  <w:num w:numId="15">
    <w:abstractNumId w:val="15"/>
  </w:num>
  <w:num w:numId="16">
    <w:abstractNumId w:val="12"/>
  </w:num>
  <w:num w:numId="17">
    <w:abstractNumId w:val="15"/>
  </w:num>
  <w:num w:numId="18">
    <w:abstractNumId w:val="15"/>
  </w:num>
  <w:num w:numId="19">
    <w:abstractNumId w:val="7"/>
  </w:num>
  <w:num w:numId="20">
    <w:abstractNumId w:val="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0"/>
  </w:num>
  <w:num w:numId="28">
    <w:abstractNumId w:val="14"/>
  </w:num>
  <w:num w:numId="29">
    <w:abstractNumId w:val="3"/>
  </w:num>
  <w:num w:numId="30">
    <w:abstractNumId w:val="15"/>
  </w:num>
  <w:num w:numId="31">
    <w:abstractNumId w:val="15"/>
  </w:num>
  <w:num w:numId="32">
    <w:abstractNumId w:val="0"/>
  </w:num>
  <w:num w:numId="33">
    <w:abstractNumId w:val="15"/>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7"/>
    <w:rsid w:val="000142DD"/>
    <w:rsid w:val="00030978"/>
    <w:rsid w:val="000C195A"/>
    <w:rsid w:val="000C2EAA"/>
    <w:rsid w:val="000D5A8E"/>
    <w:rsid w:val="001051CA"/>
    <w:rsid w:val="001079E4"/>
    <w:rsid w:val="00111774"/>
    <w:rsid w:val="0012333D"/>
    <w:rsid w:val="0013319E"/>
    <w:rsid w:val="0036632A"/>
    <w:rsid w:val="003836C7"/>
    <w:rsid w:val="0038396B"/>
    <w:rsid w:val="00386CFC"/>
    <w:rsid w:val="003C284A"/>
    <w:rsid w:val="003D5DD0"/>
    <w:rsid w:val="004133CD"/>
    <w:rsid w:val="00445DFB"/>
    <w:rsid w:val="00480E72"/>
    <w:rsid w:val="004A6F72"/>
    <w:rsid w:val="004D7E25"/>
    <w:rsid w:val="004F7349"/>
    <w:rsid w:val="005255F0"/>
    <w:rsid w:val="005256F3"/>
    <w:rsid w:val="00525707"/>
    <w:rsid w:val="0054754D"/>
    <w:rsid w:val="00555081"/>
    <w:rsid w:val="005609D7"/>
    <w:rsid w:val="00590B99"/>
    <w:rsid w:val="005B292A"/>
    <w:rsid w:val="005F0F28"/>
    <w:rsid w:val="00637D34"/>
    <w:rsid w:val="00751C94"/>
    <w:rsid w:val="00792514"/>
    <w:rsid w:val="00867157"/>
    <w:rsid w:val="00870E64"/>
    <w:rsid w:val="0088087E"/>
    <w:rsid w:val="00883DFE"/>
    <w:rsid w:val="008C3CBE"/>
    <w:rsid w:val="00950872"/>
    <w:rsid w:val="009B564A"/>
    <w:rsid w:val="009D5BF3"/>
    <w:rsid w:val="00AB451C"/>
    <w:rsid w:val="00AF0C1E"/>
    <w:rsid w:val="00B71181"/>
    <w:rsid w:val="00BF6527"/>
    <w:rsid w:val="00C15CAE"/>
    <w:rsid w:val="00C209BC"/>
    <w:rsid w:val="00C353E3"/>
    <w:rsid w:val="00D104AE"/>
    <w:rsid w:val="00DD6B7F"/>
    <w:rsid w:val="00E92CF7"/>
    <w:rsid w:val="00EA136B"/>
    <w:rsid w:val="00EA72AF"/>
    <w:rsid w:val="00EE2697"/>
    <w:rsid w:val="00F00004"/>
    <w:rsid w:val="00F649A0"/>
    <w:rsid w:val="00FA4F67"/>
    <w:rsid w:val="00FD77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F4846-987F-4236-A526-9160A6F0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E25"/>
    <w:pPr>
      <w:numPr>
        <w:numId w:val="7"/>
      </w:numPr>
      <w:spacing w:after="120" w:line="240" w:lineRule="auto"/>
      <w:jc w:val="both"/>
      <w:outlineLvl w:val="0"/>
    </w:pPr>
    <w:rPr>
      <w:rFonts w:ascii="Arial" w:hAnsi="Arial" w:cs="Arial"/>
      <w:b/>
      <w:color w:val="00B050"/>
      <w:sz w:val="24"/>
      <w:szCs w:val="24"/>
    </w:rPr>
  </w:style>
  <w:style w:type="paragraph" w:styleId="Heading2">
    <w:name w:val="heading 2"/>
    <w:basedOn w:val="ListParagraph"/>
    <w:next w:val="Normal"/>
    <w:link w:val="Heading2Char"/>
    <w:uiPriority w:val="9"/>
    <w:unhideWhenUsed/>
    <w:qFormat/>
    <w:rsid w:val="004D7E25"/>
    <w:pPr>
      <w:numPr>
        <w:ilvl w:val="1"/>
        <w:numId w:val="7"/>
      </w:numPr>
      <w:spacing w:after="0"/>
      <w:jc w:val="both"/>
      <w:outlineLvl w:val="1"/>
    </w:pPr>
    <w:rPr>
      <w:rFonts w:ascii="Arial" w:hAnsi="Arial" w:cs="Arial"/>
      <w:b/>
      <w:color w:val="00B05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D7"/>
  </w:style>
  <w:style w:type="paragraph" w:styleId="Footer">
    <w:name w:val="footer"/>
    <w:basedOn w:val="Normal"/>
    <w:link w:val="FooterChar"/>
    <w:uiPriority w:val="99"/>
    <w:unhideWhenUsed/>
    <w:rsid w:val="0056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D7"/>
  </w:style>
  <w:style w:type="paragraph" w:styleId="ListParagraph">
    <w:name w:val="List Paragraph"/>
    <w:basedOn w:val="Normal"/>
    <w:uiPriority w:val="34"/>
    <w:qFormat/>
    <w:rsid w:val="00FD7788"/>
    <w:pPr>
      <w:ind w:left="720"/>
      <w:contextualSpacing/>
    </w:pPr>
  </w:style>
  <w:style w:type="character" w:styleId="Hyperlink">
    <w:name w:val="Hyperlink"/>
    <w:basedOn w:val="DefaultParagraphFont"/>
    <w:uiPriority w:val="99"/>
    <w:unhideWhenUsed/>
    <w:rsid w:val="004A6F72"/>
    <w:rPr>
      <w:color w:val="0563C1" w:themeColor="hyperlink"/>
      <w:u w:val="single"/>
    </w:rPr>
  </w:style>
  <w:style w:type="character" w:styleId="Strong">
    <w:name w:val="Strong"/>
    <w:basedOn w:val="DefaultParagraphFont"/>
    <w:uiPriority w:val="22"/>
    <w:qFormat/>
    <w:rsid w:val="009D5BF3"/>
    <w:rPr>
      <w:rFonts w:ascii="Times New Roman" w:hAnsi="Times New Roman" w:cs="Times New Roman" w:hint="default"/>
      <w:b/>
      <w:bCs/>
    </w:rPr>
  </w:style>
  <w:style w:type="paragraph" w:styleId="NormalWeb">
    <w:name w:val="Normal (Web)"/>
    <w:basedOn w:val="Normal"/>
    <w:uiPriority w:val="99"/>
    <w:unhideWhenUsed/>
    <w:rsid w:val="009D5BF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4D7E25"/>
    <w:rPr>
      <w:rFonts w:ascii="Arial" w:hAnsi="Arial" w:cs="Arial"/>
      <w:b/>
      <w:color w:val="00B050"/>
      <w:sz w:val="24"/>
      <w:szCs w:val="24"/>
    </w:rPr>
  </w:style>
  <w:style w:type="table" w:styleId="TableGrid">
    <w:name w:val="Table Grid"/>
    <w:basedOn w:val="TableNormal"/>
    <w:uiPriority w:val="39"/>
    <w:rsid w:val="004D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7E25"/>
    <w:rPr>
      <w:rFonts w:ascii="Arial" w:hAnsi="Arial" w:cs="Arial"/>
      <w:b/>
      <w:color w:val="00B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9779">
      <w:bodyDiv w:val="1"/>
      <w:marLeft w:val="0"/>
      <w:marRight w:val="0"/>
      <w:marTop w:val="0"/>
      <w:marBottom w:val="0"/>
      <w:divBdr>
        <w:top w:val="none" w:sz="0" w:space="0" w:color="auto"/>
        <w:left w:val="none" w:sz="0" w:space="0" w:color="auto"/>
        <w:bottom w:val="none" w:sz="0" w:space="0" w:color="auto"/>
        <w:right w:val="none" w:sz="0" w:space="0" w:color="auto"/>
      </w:divBdr>
    </w:div>
    <w:div w:id="529026611">
      <w:bodyDiv w:val="1"/>
      <w:marLeft w:val="0"/>
      <w:marRight w:val="0"/>
      <w:marTop w:val="0"/>
      <w:marBottom w:val="0"/>
      <w:divBdr>
        <w:top w:val="none" w:sz="0" w:space="0" w:color="auto"/>
        <w:left w:val="none" w:sz="0" w:space="0" w:color="auto"/>
        <w:bottom w:val="none" w:sz="0" w:space="0" w:color="auto"/>
        <w:right w:val="none" w:sz="0" w:space="0" w:color="auto"/>
      </w:divBdr>
    </w:div>
    <w:div w:id="613556222">
      <w:bodyDiv w:val="1"/>
      <w:marLeft w:val="0"/>
      <w:marRight w:val="0"/>
      <w:marTop w:val="0"/>
      <w:marBottom w:val="0"/>
      <w:divBdr>
        <w:top w:val="none" w:sz="0" w:space="0" w:color="auto"/>
        <w:left w:val="none" w:sz="0" w:space="0" w:color="auto"/>
        <w:bottom w:val="none" w:sz="0" w:space="0" w:color="auto"/>
        <w:right w:val="none" w:sz="0" w:space="0" w:color="auto"/>
      </w:divBdr>
      <w:divsChild>
        <w:div w:id="2084182231">
          <w:marLeft w:val="547"/>
          <w:marRight w:val="0"/>
          <w:marTop w:val="200"/>
          <w:marBottom w:val="0"/>
          <w:divBdr>
            <w:top w:val="none" w:sz="0" w:space="0" w:color="auto"/>
            <w:left w:val="none" w:sz="0" w:space="0" w:color="auto"/>
            <w:bottom w:val="none" w:sz="0" w:space="0" w:color="auto"/>
            <w:right w:val="none" w:sz="0" w:space="0" w:color="auto"/>
          </w:divBdr>
        </w:div>
        <w:div w:id="2058701633">
          <w:marLeft w:val="547"/>
          <w:marRight w:val="0"/>
          <w:marTop w:val="200"/>
          <w:marBottom w:val="0"/>
          <w:divBdr>
            <w:top w:val="none" w:sz="0" w:space="0" w:color="auto"/>
            <w:left w:val="none" w:sz="0" w:space="0" w:color="auto"/>
            <w:bottom w:val="none" w:sz="0" w:space="0" w:color="auto"/>
            <w:right w:val="none" w:sz="0" w:space="0" w:color="auto"/>
          </w:divBdr>
        </w:div>
        <w:div w:id="330838903">
          <w:marLeft w:val="547"/>
          <w:marRight w:val="0"/>
          <w:marTop w:val="200"/>
          <w:marBottom w:val="0"/>
          <w:divBdr>
            <w:top w:val="none" w:sz="0" w:space="0" w:color="auto"/>
            <w:left w:val="none" w:sz="0" w:space="0" w:color="auto"/>
            <w:bottom w:val="none" w:sz="0" w:space="0" w:color="auto"/>
            <w:right w:val="none" w:sz="0" w:space="0" w:color="auto"/>
          </w:divBdr>
        </w:div>
        <w:div w:id="571894923">
          <w:marLeft w:val="1166"/>
          <w:marRight w:val="0"/>
          <w:marTop w:val="200"/>
          <w:marBottom w:val="0"/>
          <w:divBdr>
            <w:top w:val="none" w:sz="0" w:space="0" w:color="auto"/>
            <w:left w:val="none" w:sz="0" w:space="0" w:color="auto"/>
            <w:bottom w:val="none" w:sz="0" w:space="0" w:color="auto"/>
            <w:right w:val="none" w:sz="0" w:space="0" w:color="auto"/>
          </w:divBdr>
        </w:div>
        <w:div w:id="361905660">
          <w:marLeft w:val="1166"/>
          <w:marRight w:val="0"/>
          <w:marTop w:val="200"/>
          <w:marBottom w:val="0"/>
          <w:divBdr>
            <w:top w:val="none" w:sz="0" w:space="0" w:color="auto"/>
            <w:left w:val="none" w:sz="0" w:space="0" w:color="auto"/>
            <w:bottom w:val="none" w:sz="0" w:space="0" w:color="auto"/>
            <w:right w:val="none" w:sz="0" w:space="0" w:color="auto"/>
          </w:divBdr>
        </w:div>
        <w:div w:id="59330628">
          <w:marLeft w:val="1166"/>
          <w:marRight w:val="0"/>
          <w:marTop w:val="200"/>
          <w:marBottom w:val="0"/>
          <w:divBdr>
            <w:top w:val="none" w:sz="0" w:space="0" w:color="auto"/>
            <w:left w:val="none" w:sz="0" w:space="0" w:color="auto"/>
            <w:bottom w:val="none" w:sz="0" w:space="0" w:color="auto"/>
            <w:right w:val="none" w:sz="0" w:space="0" w:color="auto"/>
          </w:divBdr>
        </w:div>
        <w:div w:id="887953474">
          <w:marLeft w:val="547"/>
          <w:marRight w:val="0"/>
          <w:marTop w:val="200"/>
          <w:marBottom w:val="0"/>
          <w:divBdr>
            <w:top w:val="none" w:sz="0" w:space="0" w:color="auto"/>
            <w:left w:val="none" w:sz="0" w:space="0" w:color="auto"/>
            <w:bottom w:val="none" w:sz="0" w:space="0" w:color="auto"/>
            <w:right w:val="none" w:sz="0" w:space="0" w:color="auto"/>
          </w:divBdr>
        </w:div>
      </w:divsChild>
    </w:div>
    <w:div w:id="811099370">
      <w:bodyDiv w:val="1"/>
      <w:marLeft w:val="0"/>
      <w:marRight w:val="0"/>
      <w:marTop w:val="0"/>
      <w:marBottom w:val="0"/>
      <w:divBdr>
        <w:top w:val="none" w:sz="0" w:space="0" w:color="auto"/>
        <w:left w:val="none" w:sz="0" w:space="0" w:color="auto"/>
        <w:bottom w:val="none" w:sz="0" w:space="0" w:color="auto"/>
        <w:right w:val="none" w:sz="0" w:space="0" w:color="auto"/>
      </w:divBdr>
      <w:divsChild>
        <w:div w:id="1594823155">
          <w:marLeft w:val="360"/>
          <w:marRight w:val="0"/>
          <w:marTop w:val="200"/>
          <w:marBottom w:val="0"/>
          <w:divBdr>
            <w:top w:val="none" w:sz="0" w:space="0" w:color="auto"/>
            <w:left w:val="none" w:sz="0" w:space="0" w:color="auto"/>
            <w:bottom w:val="none" w:sz="0" w:space="0" w:color="auto"/>
            <w:right w:val="none" w:sz="0" w:space="0" w:color="auto"/>
          </w:divBdr>
        </w:div>
        <w:div w:id="1511262393">
          <w:marLeft w:val="360"/>
          <w:marRight w:val="0"/>
          <w:marTop w:val="200"/>
          <w:marBottom w:val="0"/>
          <w:divBdr>
            <w:top w:val="none" w:sz="0" w:space="0" w:color="auto"/>
            <w:left w:val="none" w:sz="0" w:space="0" w:color="auto"/>
            <w:bottom w:val="none" w:sz="0" w:space="0" w:color="auto"/>
            <w:right w:val="none" w:sz="0" w:space="0" w:color="auto"/>
          </w:divBdr>
        </w:div>
        <w:div w:id="937100909">
          <w:marLeft w:val="360"/>
          <w:marRight w:val="0"/>
          <w:marTop w:val="200"/>
          <w:marBottom w:val="0"/>
          <w:divBdr>
            <w:top w:val="none" w:sz="0" w:space="0" w:color="auto"/>
            <w:left w:val="none" w:sz="0" w:space="0" w:color="auto"/>
            <w:bottom w:val="none" w:sz="0" w:space="0" w:color="auto"/>
            <w:right w:val="none" w:sz="0" w:space="0" w:color="auto"/>
          </w:divBdr>
        </w:div>
        <w:div w:id="153953238">
          <w:marLeft w:val="360"/>
          <w:marRight w:val="0"/>
          <w:marTop w:val="200"/>
          <w:marBottom w:val="0"/>
          <w:divBdr>
            <w:top w:val="none" w:sz="0" w:space="0" w:color="auto"/>
            <w:left w:val="none" w:sz="0" w:space="0" w:color="auto"/>
            <w:bottom w:val="none" w:sz="0" w:space="0" w:color="auto"/>
            <w:right w:val="none" w:sz="0" w:space="0" w:color="auto"/>
          </w:divBdr>
        </w:div>
        <w:div w:id="455875411">
          <w:marLeft w:val="1080"/>
          <w:marRight w:val="0"/>
          <w:marTop w:val="100"/>
          <w:marBottom w:val="0"/>
          <w:divBdr>
            <w:top w:val="none" w:sz="0" w:space="0" w:color="auto"/>
            <w:left w:val="none" w:sz="0" w:space="0" w:color="auto"/>
            <w:bottom w:val="none" w:sz="0" w:space="0" w:color="auto"/>
            <w:right w:val="none" w:sz="0" w:space="0" w:color="auto"/>
          </w:divBdr>
        </w:div>
        <w:div w:id="833882057">
          <w:marLeft w:val="1080"/>
          <w:marRight w:val="0"/>
          <w:marTop w:val="100"/>
          <w:marBottom w:val="0"/>
          <w:divBdr>
            <w:top w:val="none" w:sz="0" w:space="0" w:color="auto"/>
            <w:left w:val="none" w:sz="0" w:space="0" w:color="auto"/>
            <w:bottom w:val="none" w:sz="0" w:space="0" w:color="auto"/>
            <w:right w:val="none" w:sz="0" w:space="0" w:color="auto"/>
          </w:divBdr>
        </w:div>
        <w:div w:id="562256253">
          <w:marLeft w:val="1080"/>
          <w:marRight w:val="0"/>
          <w:marTop w:val="100"/>
          <w:marBottom w:val="0"/>
          <w:divBdr>
            <w:top w:val="none" w:sz="0" w:space="0" w:color="auto"/>
            <w:left w:val="none" w:sz="0" w:space="0" w:color="auto"/>
            <w:bottom w:val="none" w:sz="0" w:space="0" w:color="auto"/>
            <w:right w:val="none" w:sz="0" w:space="0" w:color="auto"/>
          </w:divBdr>
        </w:div>
        <w:div w:id="228075537">
          <w:marLeft w:val="1080"/>
          <w:marRight w:val="0"/>
          <w:marTop w:val="100"/>
          <w:marBottom w:val="0"/>
          <w:divBdr>
            <w:top w:val="none" w:sz="0" w:space="0" w:color="auto"/>
            <w:left w:val="none" w:sz="0" w:space="0" w:color="auto"/>
            <w:bottom w:val="none" w:sz="0" w:space="0" w:color="auto"/>
            <w:right w:val="none" w:sz="0" w:space="0" w:color="auto"/>
          </w:divBdr>
        </w:div>
        <w:div w:id="466361374">
          <w:marLeft w:val="360"/>
          <w:marRight w:val="0"/>
          <w:marTop w:val="200"/>
          <w:marBottom w:val="0"/>
          <w:divBdr>
            <w:top w:val="none" w:sz="0" w:space="0" w:color="auto"/>
            <w:left w:val="none" w:sz="0" w:space="0" w:color="auto"/>
            <w:bottom w:val="none" w:sz="0" w:space="0" w:color="auto"/>
            <w:right w:val="none" w:sz="0" w:space="0" w:color="auto"/>
          </w:divBdr>
        </w:div>
      </w:divsChild>
    </w:div>
    <w:div w:id="1102453437">
      <w:bodyDiv w:val="1"/>
      <w:marLeft w:val="0"/>
      <w:marRight w:val="0"/>
      <w:marTop w:val="0"/>
      <w:marBottom w:val="0"/>
      <w:divBdr>
        <w:top w:val="none" w:sz="0" w:space="0" w:color="auto"/>
        <w:left w:val="none" w:sz="0" w:space="0" w:color="auto"/>
        <w:bottom w:val="none" w:sz="0" w:space="0" w:color="auto"/>
        <w:right w:val="none" w:sz="0" w:space="0" w:color="auto"/>
      </w:divBdr>
      <w:divsChild>
        <w:div w:id="1350373005">
          <w:marLeft w:val="547"/>
          <w:marRight w:val="0"/>
          <w:marTop w:val="200"/>
          <w:marBottom w:val="0"/>
          <w:divBdr>
            <w:top w:val="none" w:sz="0" w:space="0" w:color="auto"/>
            <w:left w:val="none" w:sz="0" w:space="0" w:color="auto"/>
            <w:bottom w:val="none" w:sz="0" w:space="0" w:color="auto"/>
            <w:right w:val="none" w:sz="0" w:space="0" w:color="auto"/>
          </w:divBdr>
        </w:div>
        <w:div w:id="71707723">
          <w:marLeft w:val="1166"/>
          <w:marRight w:val="0"/>
          <w:marTop w:val="200"/>
          <w:marBottom w:val="0"/>
          <w:divBdr>
            <w:top w:val="none" w:sz="0" w:space="0" w:color="auto"/>
            <w:left w:val="none" w:sz="0" w:space="0" w:color="auto"/>
            <w:bottom w:val="none" w:sz="0" w:space="0" w:color="auto"/>
            <w:right w:val="none" w:sz="0" w:space="0" w:color="auto"/>
          </w:divBdr>
        </w:div>
        <w:div w:id="173887376">
          <w:marLeft w:val="1166"/>
          <w:marRight w:val="0"/>
          <w:marTop w:val="200"/>
          <w:marBottom w:val="0"/>
          <w:divBdr>
            <w:top w:val="none" w:sz="0" w:space="0" w:color="auto"/>
            <w:left w:val="none" w:sz="0" w:space="0" w:color="auto"/>
            <w:bottom w:val="none" w:sz="0" w:space="0" w:color="auto"/>
            <w:right w:val="none" w:sz="0" w:space="0" w:color="auto"/>
          </w:divBdr>
        </w:div>
        <w:div w:id="921597483">
          <w:marLeft w:val="1166"/>
          <w:marRight w:val="0"/>
          <w:marTop w:val="200"/>
          <w:marBottom w:val="0"/>
          <w:divBdr>
            <w:top w:val="none" w:sz="0" w:space="0" w:color="auto"/>
            <w:left w:val="none" w:sz="0" w:space="0" w:color="auto"/>
            <w:bottom w:val="none" w:sz="0" w:space="0" w:color="auto"/>
            <w:right w:val="none" w:sz="0" w:space="0" w:color="auto"/>
          </w:divBdr>
        </w:div>
        <w:div w:id="443430589">
          <w:marLeft w:val="547"/>
          <w:marRight w:val="0"/>
          <w:marTop w:val="200"/>
          <w:marBottom w:val="0"/>
          <w:divBdr>
            <w:top w:val="none" w:sz="0" w:space="0" w:color="auto"/>
            <w:left w:val="none" w:sz="0" w:space="0" w:color="auto"/>
            <w:bottom w:val="none" w:sz="0" w:space="0" w:color="auto"/>
            <w:right w:val="none" w:sz="0" w:space="0" w:color="auto"/>
          </w:divBdr>
        </w:div>
        <w:div w:id="376786144">
          <w:marLeft w:val="547"/>
          <w:marRight w:val="0"/>
          <w:marTop w:val="200"/>
          <w:marBottom w:val="0"/>
          <w:divBdr>
            <w:top w:val="none" w:sz="0" w:space="0" w:color="auto"/>
            <w:left w:val="none" w:sz="0" w:space="0" w:color="auto"/>
            <w:bottom w:val="none" w:sz="0" w:space="0" w:color="auto"/>
            <w:right w:val="none" w:sz="0" w:space="0" w:color="auto"/>
          </w:divBdr>
        </w:div>
        <w:div w:id="542862631">
          <w:marLeft w:val="1166"/>
          <w:marRight w:val="0"/>
          <w:marTop w:val="200"/>
          <w:marBottom w:val="0"/>
          <w:divBdr>
            <w:top w:val="none" w:sz="0" w:space="0" w:color="auto"/>
            <w:left w:val="none" w:sz="0" w:space="0" w:color="auto"/>
            <w:bottom w:val="none" w:sz="0" w:space="0" w:color="auto"/>
            <w:right w:val="none" w:sz="0" w:space="0" w:color="auto"/>
          </w:divBdr>
        </w:div>
        <w:div w:id="585504935">
          <w:marLeft w:val="1166"/>
          <w:marRight w:val="0"/>
          <w:marTop w:val="200"/>
          <w:marBottom w:val="0"/>
          <w:divBdr>
            <w:top w:val="none" w:sz="0" w:space="0" w:color="auto"/>
            <w:left w:val="none" w:sz="0" w:space="0" w:color="auto"/>
            <w:bottom w:val="none" w:sz="0" w:space="0" w:color="auto"/>
            <w:right w:val="none" w:sz="0" w:space="0" w:color="auto"/>
          </w:divBdr>
        </w:div>
      </w:divsChild>
    </w:div>
    <w:div w:id="1333995933">
      <w:bodyDiv w:val="1"/>
      <w:marLeft w:val="0"/>
      <w:marRight w:val="0"/>
      <w:marTop w:val="0"/>
      <w:marBottom w:val="0"/>
      <w:divBdr>
        <w:top w:val="none" w:sz="0" w:space="0" w:color="auto"/>
        <w:left w:val="none" w:sz="0" w:space="0" w:color="auto"/>
        <w:bottom w:val="none" w:sz="0" w:space="0" w:color="auto"/>
        <w:right w:val="none" w:sz="0" w:space="0" w:color="auto"/>
      </w:divBdr>
    </w:div>
    <w:div w:id="1355887452">
      <w:bodyDiv w:val="1"/>
      <w:marLeft w:val="0"/>
      <w:marRight w:val="0"/>
      <w:marTop w:val="0"/>
      <w:marBottom w:val="0"/>
      <w:divBdr>
        <w:top w:val="none" w:sz="0" w:space="0" w:color="auto"/>
        <w:left w:val="none" w:sz="0" w:space="0" w:color="auto"/>
        <w:bottom w:val="none" w:sz="0" w:space="0" w:color="auto"/>
        <w:right w:val="none" w:sz="0" w:space="0" w:color="auto"/>
      </w:divBdr>
    </w:div>
    <w:div w:id="1661694879">
      <w:bodyDiv w:val="1"/>
      <w:marLeft w:val="0"/>
      <w:marRight w:val="0"/>
      <w:marTop w:val="0"/>
      <w:marBottom w:val="0"/>
      <w:divBdr>
        <w:top w:val="none" w:sz="0" w:space="0" w:color="auto"/>
        <w:left w:val="none" w:sz="0" w:space="0" w:color="auto"/>
        <w:bottom w:val="none" w:sz="0" w:space="0" w:color="auto"/>
        <w:right w:val="none" w:sz="0" w:space="0" w:color="auto"/>
      </w:divBdr>
    </w:div>
    <w:div w:id="1672176035">
      <w:bodyDiv w:val="1"/>
      <w:marLeft w:val="0"/>
      <w:marRight w:val="0"/>
      <w:marTop w:val="0"/>
      <w:marBottom w:val="0"/>
      <w:divBdr>
        <w:top w:val="none" w:sz="0" w:space="0" w:color="auto"/>
        <w:left w:val="none" w:sz="0" w:space="0" w:color="auto"/>
        <w:bottom w:val="none" w:sz="0" w:space="0" w:color="auto"/>
        <w:right w:val="none" w:sz="0" w:space="0" w:color="auto"/>
      </w:divBdr>
      <w:divsChild>
        <w:div w:id="1947229881">
          <w:marLeft w:val="547"/>
          <w:marRight w:val="0"/>
          <w:marTop w:val="0"/>
          <w:marBottom w:val="0"/>
          <w:divBdr>
            <w:top w:val="none" w:sz="0" w:space="0" w:color="auto"/>
            <w:left w:val="none" w:sz="0" w:space="0" w:color="auto"/>
            <w:bottom w:val="none" w:sz="0" w:space="0" w:color="auto"/>
            <w:right w:val="none" w:sz="0" w:space="0" w:color="auto"/>
          </w:divBdr>
        </w:div>
        <w:div w:id="1883902066">
          <w:marLeft w:val="547"/>
          <w:marRight w:val="0"/>
          <w:marTop w:val="0"/>
          <w:marBottom w:val="0"/>
          <w:divBdr>
            <w:top w:val="none" w:sz="0" w:space="0" w:color="auto"/>
            <w:left w:val="none" w:sz="0" w:space="0" w:color="auto"/>
            <w:bottom w:val="none" w:sz="0" w:space="0" w:color="auto"/>
            <w:right w:val="none" w:sz="0" w:space="0" w:color="auto"/>
          </w:divBdr>
        </w:div>
        <w:div w:id="1063988293">
          <w:marLeft w:val="547"/>
          <w:marRight w:val="0"/>
          <w:marTop w:val="0"/>
          <w:marBottom w:val="0"/>
          <w:divBdr>
            <w:top w:val="none" w:sz="0" w:space="0" w:color="auto"/>
            <w:left w:val="none" w:sz="0" w:space="0" w:color="auto"/>
            <w:bottom w:val="none" w:sz="0" w:space="0" w:color="auto"/>
            <w:right w:val="none" w:sz="0" w:space="0" w:color="auto"/>
          </w:divBdr>
        </w:div>
        <w:div w:id="419256098">
          <w:marLeft w:val="547"/>
          <w:marRight w:val="0"/>
          <w:marTop w:val="0"/>
          <w:marBottom w:val="0"/>
          <w:divBdr>
            <w:top w:val="none" w:sz="0" w:space="0" w:color="auto"/>
            <w:left w:val="none" w:sz="0" w:space="0" w:color="auto"/>
            <w:bottom w:val="none" w:sz="0" w:space="0" w:color="auto"/>
            <w:right w:val="none" w:sz="0" w:space="0" w:color="auto"/>
          </w:divBdr>
        </w:div>
      </w:divsChild>
    </w:div>
    <w:div w:id="1700857174">
      <w:bodyDiv w:val="1"/>
      <w:marLeft w:val="0"/>
      <w:marRight w:val="0"/>
      <w:marTop w:val="0"/>
      <w:marBottom w:val="0"/>
      <w:divBdr>
        <w:top w:val="none" w:sz="0" w:space="0" w:color="auto"/>
        <w:left w:val="none" w:sz="0" w:space="0" w:color="auto"/>
        <w:bottom w:val="none" w:sz="0" w:space="0" w:color="auto"/>
        <w:right w:val="none" w:sz="0" w:space="0" w:color="auto"/>
      </w:divBdr>
    </w:div>
    <w:div w:id="1839347115">
      <w:bodyDiv w:val="1"/>
      <w:marLeft w:val="0"/>
      <w:marRight w:val="0"/>
      <w:marTop w:val="0"/>
      <w:marBottom w:val="0"/>
      <w:divBdr>
        <w:top w:val="none" w:sz="0" w:space="0" w:color="auto"/>
        <w:left w:val="none" w:sz="0" w:space="0" w:color="auto"/>
        <w:bottom w:val="none" w:sz="0" w:space="0" w:color="auto"/>
        <w:right w:val="none" w:sz="0" w:space="0" w:color="auto"/>
      </w:divBdr>
    </w:div>
    <w:div w:id="2122917620">
      <w:bodyDiv w:val="1"/>
      <w:marLeft w:val="0"/>
      <w:marRight w:val="0"/>
      <w:marTop w:val="0"/>
      <w:marBottom w:val="0"/>
      <w:divBdr>
        <w:top w:val="none" w:sz="0" w:space="0" w:color="auto"/>
        <w:left w:val="none" w:sz="0" w:space="0" w:color="auto"/>
        <w:bottom w:val="none" w:sz="0" w:space="0" w:color="auto"/>
        <w:right w:val="none" w:sz="0" w:space="0" w:color="auto"/>
      </w:divBdr>
      <w:divsChild>
        <w:div w:id="1138840558">
          <w:marLeft w:val="720"/>
          <w:marRight w:val="0"/>
          <w:marTop w:val="0"/>
          <w:marBottom w:val="0"/>
          <w:divBdr>
            <w:top w:val="none" w:sz="0" w:space="0" w:color="auto"/>
            <w:left w:val="none" w:sz="0" w:space="0" w:color="auto"/>
            <w:bottom w:val="none" w:sz="0" w:space="0" w:color="auto"/>
            <w:right w:val="none" w:sz="0" w:space="0" w:color="auto"/>
          </w:divBdr>
        </w:div>
        <w:div w:id="341325651">
          <w:marLeft w:val="720"/>
          <w:marRight w:val="0"/>
          <w:marTop w:val="0"/>
          <w:marBottom w:val="0"/>
          <w:divBdr>
            <w:top w:val="none" w:sz="0" w:space="0" w:color="auto"/>
            <w:left w:val="none" w:sz="0" w:space="0" w:color="auto"/>
            <w:bottom w:val="none" w:sz="0" w:space="0" w:color="auto"/>
            <w:right w:val="none" w:sz="0" w:space="0" w:color="auto"/>
          </w:divBdr>
        </w:div>
        <w:div w:id="15783935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southsudanngoforum.org/wf/click?upn=t2ImnP4EORaj6fugnCH8vuDRu-2BHNmBjcjY6agFXh4d2pn1FtimPmbInvCDBd-2B5RkRNj5I1gdpds6lLLnT52osL-2BjM0TBmePo8UH8xduSYT8-3D_v-2BwzoaQ0ZA48ytAx3aT7xyekcxAdbUGlujZIVUbzPdPK50OZI1kwCW1l5HzODApvsHsyl-2BZU6XydBmXDpoYYVE-2Bo5FjdoOCeb5ub6pSJiibzu-2BcsNvQeGxMb-2Bm6WRXxSDJ975-2FuJYnEn1z2cu2Ya6fFKd7Gg56Hk3-2BSODAPChqG-2Bd0zA5k-2FywjyBHiv7gPpNr-2BuHkaZzRrLXo6AXd1E7sTCpUQ9sz6Giir7scZVZ3Fk-3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gr@southsudanngoforu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ilience@southsudanngoforum.org" TargetMode="External"/><Relationship Id="rId4" Type="http://schemas.openxmlformats.org/officeDocument/2006/relationships/settings" Target="settings.xml"/><Relationship Id="rId9" Type="http://schemas.openxmlformats.org/officeDocument/2006/relationships/hyperlink" Target="http://click.southsudanngoforum.org/wf/click?upn=t2ImnP4EORaj6fugnCH8vuDRu-2BHNmBjcjY6agFXh4d2pn1FtimPmbInvCDBd-2B5RkRNj5I1gdpds6lLLnT52osL-2BjM0TBmePo8UH8xduSYT8-3D_v-2BwzoaQ0ZA48ytAx3aT7xyekcxAdbUGlujZIVUbzPdPK50OZI1kwCW1l5HzODApvsHsyl-2BZU6XydBmXDpoYYVE-2Bo5FjdoOCeb5ub6pSJiibzu-2BcsNvQeGxMb-2Bm6WRXxSDJ975-2FuJYnEn1z2cu2Ya6fFKd7Gg56Hk3-2BSODAPChqG-2Bd0zA5k-2FywjyBHiv7gPpNr-2BuHkaZzRrLXo6AXd1E7sTCpUQ9sz6Giir7scZVZ3Fk-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79AE-71A0-4D9E-9EC2-8994926B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McDonnell</dc:creator>
  <cp:keywords/>
  <dc:description/>
  <cp:lastModifiedBy>Nellie Kingston</cp:lastModifiedBy>
  <cp:revision>2</cp:revision>
  <dcterms:created xsi:type="dcterms:W3CDTF">2018-06-26T11:08:00Z</dcterms:created>
  <dcterms:modified xsi:type="dcterms:W3CDTF">2018-06-26T11:08:00Z</dcterms:modified>
</cp:coreProperties>
</file>